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8903"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Proje Adı: Efor Takip Uygulaması</w:t>
      </w:r>
    </w:p>
    <w:p w14:paraId="25522603"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070878A4">
          <v:rect id="_x0000_i1025" alt="" style="width:453.5pt;height:.05pt;mso-width-percent:0;mso-height-percent:0;mso-width-percent:0;mso-height-percent:0" o:hrpct="969" o:hralign="center" o:hrstd="t" o:hr="t" fillcolor="#a0a0a0" stroked="f"/>
        </w:pict>
      </w:r>
    </w:p>
    <w:p w14:paraId="5B890679"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1. Projenizin içeriğini detaylı olarak anlatır mısınız?</w:t>
      </w:r>
    </w:p>
    <w:p w14:paraId="11D77B98"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Efor Takip Uygulaması, danışmanlık operasyonlarımızın merkezine verimliliği ve veri odaklı karar almayı yerleştiren, Microsoft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Platform üzerinde geliştirilmiş bütünsel bir çözümdür. Projenin temel amacı, danışmanlarımızın müşteri, proje ve ürün bazında harcadıkları eforu dijital ortamda, hatasız ve anlık olarak kayıt altına almalarını sağlamaktır.</w:t>
      </w:r>
    </w:p>
    <w:p w14:paraId="12AD2AE5"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Uygulamanın işleyişi şu şekildedir:</w:t>
      </w:r>
    </w:p>
    <w:p w14:paraId="18536145" w14:textId="77777777" w:rsidR="006C764F" w:rsidRPr="006C764F" w:rsidRDefault="006C764F" w:rsidP="006C764F">
      <w:pPr>
        <w:numPr>
          <w:ilvl w:val="0"/>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Veri Girişi (</w:t>
      </w: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w:t>
      </w:r>
      <w:proofErr w:type="spellStart"/>
      <w:r w:rsidRPr="006C764F">
        <w:rPr>
          <w:rFonts w:ascii="Times New Roman" w:eastAsia="Times New Roman" w:hAnsi="Times New Roman" w:cs="Times New Roman"/>
          <w:b/>
          <w:bCs/>
          <w:kern w:val="0"/>
          <w:lang w:eastAsia="tr-TR"/>
          <w14:ligatures w14:val="none"/>
        </w:rPr>
        <w:t>Apps</w:t>
      </w:r>
      <w:proofErr w:type="spellEnd"/>
      <w:r w:rsidRPr="006C764F">
        <w:rPr>
          <w:rFonts w:ascii="Times New Roman" w:eastAsia="Times New Roman" w:hAnsi="Times New Roman" w:cs="Times New Roman"/>
          <w:b/>
          <w:bCs/>
          <w:kern w:val="0"/>
          <w:lang w:eastAsia="tr-TR"/>
          <w14:ligatures w14:val="none"/>
        </w:rPr>
        <w:t>):</w:t>
      </w:r>
      <w:r w:rsidRPr="006C764F">
        <w:rPr>
          <w:rFonts w:ascii="Times New Roman" w:eastAsia="Times New Roman" w:hAnsi="Times New Roman" w:cs="Times New Roman"/>
          <w:kern w:val="0"/>
          <w:lang w:eastAsia="tr-TR"/>
          <w14:ligatures w14:val="none"/>
        </w:rPr>
        <w:t xml:space="preserve"> Danışmanlarımız, kullanıcı dostu bir arayüze sahip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w:t>
      </w:r>
      <w:proofErr w:type="spellStart"/>
      <w:r w:rsidRPr="006C764F">
        <w:rPr>
          <w:rFonts w:ascii="Times New Roman" w:eastAsia="Times New Roman" w:hAnsi="Times New Roman" w:cs="Times New Roman"/>
          <w:kern w:val="0"/>
          <w:lang w:eastAsia="tr-TR"/>
          <w14:ligatures w14:val="none"/>
        </w:rPr>
        <w:t>Apps</w:t>
      </w:r>
      <w:proofErr w:type="spellEnd"/>
      <w:r w:rsidRPr="006C764F">
        <w:rPr>
          <w:rFonts w:ascii="Times New Roman" w:eastAsia="Times New Roman" w:hAnsi="Times New Roman" w:cs="Times New Roman"/>
          <w:kern w:val="0"/>
          <w:lang w:eastAsia="tr-TR"/>
          <w14:ligatures w14:val="none"/>
        </w:rPr>
        <w:t xml:space="preserve"> uygulaması üzerinden, çalıştıkları projeyi, müşteriyi ve ilgili ürünü seçerek harcadıkları zamanı kolayca girebilmektedir. Bu sayede manuel ve </w:t>
      </w:r>
      <w:proofErr w:type="gramStart"/>
      <w:r w:rsidRPr="006C764F">
        <w:rPr>
          <w:rFonts w:ascii="Times New Roman" w:eastAsia="Times New Roman" w:hAnsi="Times New Roman" w:cs="Times New Roman"/>
          <w:kern w:val="0"/>
          <w:lang w:eastAsia="tr-TR"/>
          <w14:ligatures w14:val="none"/>
        </w:rPr>
        <w:t>kağıt</w:t>
      </w:r>
      <w:proofErr w:type="gramEnd"/>
      <w:r w:rsidRPr="006C764F">
        <w:rPr>
          <w:rFonts w:ascii="Times New Roman" w:eastAsia="Times New Roman" w:hAnsi="Times New Roman" w:cs="Times New Roman"/>
          <w:kern w:val="0"/>
          <w:lang w:eastAsia="tr-TR"/>
          <w14:ligatures w14:val="none"/>
        </w:rPr>
        <w:t xml:space="preserve"> üzerinde takibin getirdiği zaman kaybı ve hatalar ortadan kaldırılmıştır.</w:t>
      </w:r>
    </w:p>
    <w:p w14:paraId="51C751E2" w14:textId="77777777" w:rsidR="006C764F" w:rsidRPr="006C764F" w:rsidRDefault="006C764F" w:rsidP="006C764F">
      <w:pPr>
        <w:numPr>
          <w:ilvl w:val="0"/>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Veri Yönetimi (</w:t>
      </w:r>
      <w:proofErr w:type="spellStart"/>
      <w:r w:rsidRPr="006C764F">
        <w:rPr>
          <w:rFonts w:ascii="Times New Roman" w:eastAsia="Times New Roman" w:hAnsi="Times New Roman" w:cs="Times New Roman"/>
          <w:b/>
          <w:bCs/>
          <w:kern w:val="0"/>
          <w:lang w:eastAsia="tr-TR"/>
          <w14:ligatures w14:val="none"/>
        </w:rPr>
        <w:t>Dataverse</w:t>
      </w:r>
      <w:proofErr w:type="spellEnd"/>
      <w:r w:rsidRPr="006C764F">
        <w:rPr>
          <w:rFonts w:ascii="Times New Roman" w:eastAsia="Times New Roman" w:hAnsi="Times New Roman" w:cs="Times New Roman"/>
          <w:b/>
          <w:bCs/>
          <w:kern w:val="0"/>
          <w:lang w:eastAsia="tr-TR"/>
          <w14:ligatures w14:val="none"/>
        </w:rPr>
        <w:t>):</w:t>
      </w:r>
      <w:r w:rsidRPr="006C764F">
        <w:rPr>
          <w:rFonts w:ascii="Times New Roman" w:eastAsia="Times New Roman" w:hAnsi="Times New Roman" w:cs="Times New Roman"/>
          <w:kern w:val="0"/>
          <w:lang w:eastAsia="tr-TR"/>
          <w14:ligatures w14:val="none"/>
        </w:rPr>
        <w:t xml:space="preserve"> Girilen tüm efor kayıtları, güvenli ve ölçeklenebilir bir veri tabanı olan </w:t>
      </w:r>
      <w:proofErr w:type="spellStart"/>
      <w:r w:rsidRPr="006C764F">
        <w:rPr>
          <w:rFonts w:ascii="Times New Roman" w:eastAsia="Times New Roman" w:hAnsi="Times New Roman" w:cs="Times New Roman"/>
          <w:kern w:val="0"/>
          <w:lang w:eastAsia="tr-TR"/>
          <w14:ligatures w14:val="none"/>
        </w:rPr>
        <w:t>Dataverse</w:t>
      </w:r>
      <w:proofErr w:type="spellEnd"/>
      <w:r w:rsidRPr="006C764F">
        <w:rPr>
          <w:rFonts w:ascii="Times New Roman" w:eastAsia="Times New Roman" w:hAnsi="Times New Roman" w:cs="Times New Roman"/>
          <w:kern w:val="0"/>
          <w:lang w:eastAsia="tr-TR"/>
          <w14:ligatures w14:val="none"/>
        </w:rPr>
        <w:t xml:space="preserve"> üzerinde merkezi olarak saklanmaktadır. Bu, veri bütünlüğünü ve tutarlılığını garanti altına almaktadır.</w:t>
      </w:r>
    </w:p>
    <w:p w14:paraId="669D1F52" w14:textId="77777777" w:rsidR="006C764F" w:rsidRPr="006C764F" w:rsidRDefault="006C764F" w:rsidP="006C764F">
      <w:pPr>
        <w:numPr>
          <w:ilvl w:val="0"/>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Analiz ve Raporlama (</w:t>
      </w: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BI):</w:t>
      </w:r>
      <w:r w:rsidRPr="006C764F">
        <w:rPr>
          <w:rFonts w:ascii="Times New Roman" w:eastAsia="Times New Roman" w:hAnsi="Times New Roman" w:cs="Times New Roman"/>
          <w:kern w:val="0"/>
          <w:lang w:eastAsia="tr-TR"/>
          <w14:ligatures w14:val="none"/>
        </w:rPr>
        <w:t xml:space="preserve"> Toplanan veriler, anlık olarak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BI üzerinde hazırlanan interaktif ve dinamik raporlara yansıtılmaktadır. Yöneticilerimiz bu raporlar sayesinde;</w:t>
      </w:r>
    </w:p>
    <w:p w14:paraId="34C76CEC" w14:textId="77777777" w:rsidR="006C764F" w:rsidRPr="006C764F" w:rsidRDefault="006C764F" w:rsidP="006C764F">
      <w:pPr>
        <w:numPr>
          <w:ilvl w:val="1"/>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Departman, danışman ve müşteri bazında efor dağılımını,</w:t>
      </w:r>
    </w:p>
    <w:p w14:paraId="61AA754C" w14:textId="77777777" w:rsidR="006C764F" w:rsidRPr="006C764F" w:rsidRDefault="006C764F" w:rsidP="006C764F">
      <w:pPr>
        <w:numPr>
          <w:ilvl w:val="1"/>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Ürün ve hizmet bazlı maliyet analizlerini,</w:t>
      </w:r>
    </w:p>
    <w:p w14:paraId="6362BD19" w14:textId="77777777" w:rsidR="006C764F" w:rsidRPr="006C764F" w:rsidRDefault="006C764F" w:rsidP="006C764F">
      <w:pPr>
        <w:numPr>
          <w:ilvl w:val="1"/>
          <w:numId w:val="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Proje kârlılık oranlarını görsel olarak analiz edebilmektedir. Bu yapı, ham veriyi stratejik bir içgörüye dönüştürmektedir.</w:t>
      </w:r>
    </w:p>
    <w:p w14:paraId="5DFD55C7"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Kısacası bu proje, sadece bir zaman takip aracı olmanın ötesinde, operasyonel verimliliği ve kârlılığı doğrudan etkileyen bir iş </w:t>
      </w:r>
      <w:proofErr w:type="gramStart"/>
      <w:r w:rsidRPr="006C764F">
        <w:rPr>
          <w:rFonts w:ascii="Times New Roman" w:eastAsia="Times New Roman" w:hAnsi="Times New Roman" w:cs="Times New Roman"/>
          <w:kern w:val="0"/>
          <w:lang w:eastAsia="tr-TR"/>
          <w14:ligatures w14:val="none"/>
        </w:rPr>
        <w:t>zekası</w:t>
      </w:r>
      <w:proofErr w:type="gramEnd"/>
      <w:r w:rsidRPr="006C764F">
        <w:rPr>
          <w:rFonts w:ascii="Times New Roman" w:eastAsia="Times New Roman" w:hAnsi="Times New Roman" w:cs="Times New Roman"/>
          <w:kern w:val="0"/>
          <w:lang w:eastAsia="tr-TR"/>
          <w14:ligatures w14:val="none"/>
        </w:rPr>
        <w:t xml:space="preserve"> platformu olarak konumlandırılmıştır.</w:t>
      </w:r>
    </w:p>
    <w:p w14:paraId="5AD08A22"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6B08E93E">
          <v:rect id="_x0000_i1026" alt="" style="width:453.5pt;height:.05pt;mso-width-percent:0;mso-height-percent:0;mso-width-percent:0;mso-height-percent:0" o:hrpct="969" o:hralign="center" o:hrstd="t" o:hr="t" fillcolor="#a0a0a0" stroked="f"/>
        </w:pict>
      </w:r>
    </w:p>
    <w:p w14:paraId="0D502833"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2. Projenizi kurum içindeki bir süreci iyileştirmek için mi yaptınız yoksa yeni bir hizmet mi yarattınız?</w:t>
      </w:r>
    </w:p>
    <w:p w14:paraId="719C0527"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Bu proje, öncelikli olarak kurumumuzun en temel operasyonel süreçlerinden biri olan efor takibi ve yönetimi sürecini köklü bir şekilde iyileştirmek ve dijitalleştirmek amacıyla hayata geçirilmiştir. Daha önce manuel olarak, dağınık tablolarda veya dokümanlarda yürütülen bu süreç; veri kayıplarına, tutarsızlıklara ve raporlama aşamasında ciddi zaman kayıplarına neden oluyordu.</w:t>
      </w:r>
    </w:p>
    <w:p w14:paraId="097E8EB3"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Projemizle bu süreci "iyileştirmenin" ötesine geçerek onu yeniden tasarladık ve bir "dönüşüm" gerçekleştirdik:</w:t>
      </w:r>
    </w:p>
    <w:p w14:paraId="5735214C" w14:textId="77777777" w:rsidR="006C764F" w:rsidRPr="006C764F" w:rsidRDefault="006C764F" w:rsidP="006C764F">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Reaktiften Proaktif Yönetime:</w:t>
      </w:r>
      <w:r w:rsidRPr="006C764F">
        <w:rPr>
          <w:rFonts w:ascii="Times New Roman" w:eastAsia="Times New Roman" w:hAnsi="Times New Roman" w:cs="Times New Roman"/>
          <w:kern w:val="0"/>
          <w:lang w:eastAsia="tr-TR"/>
          <w14:ligatures w14:val="none"/>
        </w:rPr>
        <w:t xml:space="preserve"> Manuel takibin getirdiği gecikmeli raporlama yerine, anlık veri akışı sayesinde proaktif karar alma ve anında müdahale etme yeteneği kazandık.</w:t>
      </w:r>
    </w:p>
    <w:p w14:paraId="2C4B4A43" w14:textId="77777777" w:rsidR="006C764F" w:rsidRPr="006C764F" w:rsidRDefault="006C764F" w:rsidP="006C764F">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Operasyonel Mükemmellik:</w:t>
      </w:r>
      <w:r w:rsidRPr="006C764F">
        <w:rPr>
          <w:rFonts w:ascii="Times New Roman" w:eastAsia="Times New Roman" w:hAnsi="Times New Roman" w:cs="Times New Roman"/>
          <w:kern w:val="0"/>
          <w:lang w:eastAsia="tr-TR"/>
          <w14:ligatures w14:val="none"/>
        </w:rPr>
        <w:t xml:space="preserve"> Sürecin dijitalleşmesi, danışmanların idari yükünü azaltarak ana faaliyetlerine odaklanmalarını sağladı ve operasyonel verimliliği artırdı.</w:t>
      </w:r>
    </w:p>
    <w:p w14:paraId="5F6CA429" w14:textId="77777777" w:rsidR="006C764F" w:rsidRPr="006C764F" w:rsidRDefault="006C764F" w:rsidP="006C764F">
      <w:pPr>
        <w:numPr>
          <w:ilvl w:val="0"/>
          <w:numId w:val="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lastRenderedPageBreak/>
        <w:t>Stratejik Varlık Yaratımı:</w:t>
      </w:r>
      <w:r w:rsidRPr="006C764F">
        <w:rPr>
          <w:rFonts w:ascii="Times New Roman" w:eastAsia="Times New Roman" w:hAnsi="Times New Roman" w:cs="Times New Roman"/>
          <w:kern w:val="0"/>
          <w:lang w:eastAsia="tr-TR"/>
          <w14:ligatures w14:val="none"/>
        </w:rPr>
        <w:t xml:space="preserve"> Toplanan veriler, artık sadece bir maliyet kalemi olmaktan çıkıp, fiyatlandırma stratejilerimizi, kaynak planlamamızı ve müşteri portföy yönetimimizi şekillendiren stratejik bir varlığa dönüşmüştür.</w:t>
      </w:r>
    </w:p>
    <w:p w14:paraId="65E29F18"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Dolayısıyla, proje bir süreç iyileştirme girişimi olarak başlamış ancak sonuçları itibarıyla kuruma yeni bir analitik yetenek ve veri odaklı yönetim anlayışı kazandırmıştır.</w:t>
      </w:r>
    </w:p>
    <w:p w14:paraId="41FE52A1"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4FE8DC2B">
          <v:rect id="_x0000_i1027" alt="" style="width:453.5pt;height:.05pt;mso-width-percent:0;mso-height-percent:0;mso-width-percent:0;mso-height-percent:0" o:hrpct="969" o:hralign="center" o:hrstd="t" o:hr="t" fillcolor="#a0a0a0" stroked="f"/>
        </w:pict>
      </w:r>
    </w:p>
    <w:p w14:paraId="54B4CE71"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3. Proje içerisindeki en büyük inovasyon nedir?</w:t>
      </w:r>
    </w:p>
    <w:p w14:paraId="12828E12"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Projemizin en büyük inovasyonu, birbirinden bağımsız görünen iki kritik iş fonksiyonunu – </w:t>
      </w:r>
      <w:r w:rsidRPr="006C764F">
        <w:rPr>
          <w:rFonts w:ascii="Times New Roman" w:eastAsia="Times New Roman" w:hAnsi="Times New Roman" w:cs="Times New Roman"/>
          <w:b/>
          <w:bCs/>
          <w:kern w:val="0"/>
          <w:lang w:eastAsia="tr-TR"/>
          <w14:ligatures w14:val="none"/>
        </w:rPr>
        <w:t>operasyonel efor kaydı</w:t>
      </w:r>
      <w:r w:rsidRPr="006C764F">
        <w:rPr>
          <w:rFonts w:ascii="Times New Roman" w:eastAsia="Times New Roman" w:hAnsi="Times New Roman" w:cs="Times New Roman"/>
          <w:kern w:val="0"/>
          <w:lang w:eastAsia="tr-TR"/>
          <w14:ligatures w14:val="none"/>
        </w:rPr>
        <w:t xml:space="preserve"> ve </w:t>
      </w:r>
      <w:r w:rsidRPr="006C764F">
        <w:rPr>
          <w:rFonts w:ascii="Times New Roman" w:eastAsia="Times New Roman" w:hAnsi="Times New Roman" w:cs="Times New Roman"/>
          <w:b/>
          <w:bCs/>
          <w:kern w:val="0"/>
          <w:lang w:eastAsia="tr-TR"/>
          <w14:ligatures w14:val="none"/>
        </w:rPr>
        <w:t>stratejik kârlılık analizi</w:t>
      </w:r>
      <w:r w:rsidRPr="006C764F">
        <w:rPr>
          <w:rFonts w:ascii="Times New Roman" w:eastAsia="Times New Roman" w:hAnsi="Times New Roman" w:cs="Times New Roman"/>
          <w:kern w:val="0"/>
          <w:lang w:eastAsia="tr-TR"/>
          <w14:ligatures w14:val="none"/>
        </w:rPr>
        <w:t xml:space="preserve"> – tek bir </w:t>
      </w:r>
      <w:proofErr w:type="gramStart"/>
      <w:r w:rsidRPr="006C764F">
        <w:rPr>
          <w:rFonts w:ascii="Times New Roman" w:eastAsia="Times New Roman" w:hAnsi="Times New Roman" w:cs="Times New Roman"/>
          <w:kern w:val="0"/>
          <w:lang w:eastAsia="tr-TR"/>
          <w14:ligatures w14:val="none"/>
        </w:rPr>
        <w:t>entegre</w:t>
      </w:r>
      <w:proofErr w:type="gramEnd"/>
      <w:r w:rsidRPr="006C764F">
        <w:rPr>
          <w:rFonts w:ascii="Times New Roman" w:eastAsia="Times New Roman" w:hAnsi="Times New Roman" w:cs="Times New Roman"/>
          <w:kern w:val="0"/>
          <w:lang w:eastAsia="tr-TR"/>
          <w14:ligatures w14:val="none"/>
        </w:rPr>
        <w:t xml:space="preserve"> ve otomatize ekosistemde birleştirmesidir.</w:t>
      </w:r>
    </w:p>
    <w:p w14:paraId="3590FC9D"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Bu inovasyonun temel taşları şunlardır:</w:t>
      </w:r>
    </w:p>
    <w:p w14:paraId="1637F618" w14:textId="77777777" w:rsidR="006C764F" w:rsidRPr="006C764F" w:rsidRDefault="006C764F" w:rsidP="006C764F">
      <w:pPr>
        <w:numPr>
          <w:ilvl w:val="0"/>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Çok Boyutlu Veri Etiketleme:</w:t>
      </w:r>
      <w:r w:rsidRPr="006C764F">
        <w:rPr>
          <w:rFonts w:ascii="Times New Roman" w:eastAsia="Times New Roman" w:hAnsi="Times New Roman" w:cs="Times New Roman"/>
          <w:kern w:val="0"/>
          <w:lang w:eastAsia="tr-TR"/>
          <w14:ligatures w14:val="none"/>
        </w:rPr>
        <w:t xml:space="preserve"> Danışman eforunun sadece "harcanan saat" olarak değil; müşteri, proje, ürün ve hatta aktivite türü gibi çoklu boyutlarda etiketlenerek kayıt altına alınması, verinin granüler ve anlamlı hale gelmesini sağlamıştır.</w:t>
      </w:r>
    </w:p>
    <w:p w14:paraId="7BE8AF23" w14:textId="77777777" w:rsidR="006C764F" w:rsidRPr="006C764F" w:rsidRDefault="006C764F" w:rsidP="006C764F">
      <w:pPr>
        <w:numPr>
          <w:ilvl w:val="0"/>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Kusursuz Entegrasyon:</w:t>
      </w:r>
      <w:r w:rsidRPr="006C764F">
        <w:rPr>
          <w:rFonts w:ascii="Times New Roman" w:eastAsia="Times New Roman" w:hAnsi="Times New Roman" w:cs="Times New Roman"/>
          <w:kern w:val="0"/>
          <w:lang w:eastAsia="tr-TR"/>
          <w14:ligatures w14:val="none"/>
        </w:rPr>
        <w:t xml:space="preserve">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w:t>
      </w:r>
      <w:proofErr w:type="spellStart"/>
      <w:r w:rsidRPr="006C764F">
        <w:rPr>
          <w:rFonts w:ascii="Times New Roman" w:eastAsia="Times New Roman" w:hAnsi="Times New Roman" w:cs="Times New Roman"/>
          <w:kern w:val="0"/>
          <w:lang w:eastAsia="tr-TR"/>
          <w14:ligatures w14:val="none"/>
        </w:rPr>
        <w:t>Platform'un</w:t>
      </w:r>
      <w:proofErr w:type="spellEnd"/>
      <w:r w:rsidRPr="006C764F">
        <w:rPr>
          <w:rFonts w:ascii="Times New Roman" w:eastAsia="Times New Roman" w:hAnsi="Times New Roman" w:cs="Times New Roman"/>
          <w:kern w:val="0"/>
          <w:lang w:eastAsia="tr-TR"/>
          <w14:ligatures w14:val="none"/>
        </w:rPr>
        <w:t xml:space="preserve"> gücü sayesinde, veri girişinin yapıldığı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w:t>
      </w:r>
      <w:proofErr w:type="spellStart"/>
      <w:r w:rsidRPr="006C764F">
        <w:rPr>
          <w:rFonts w:ascii="Times New Roman" w:eastAsia="Times New Roman" w:hAnsi="Times New Roman" w:cs="Times New Roman"/>
          <w:kern w:val="0"/>
          <w:lang w:eastAsia="tr-TR"/>
          <w14:ligatures w14:val="none"/>
        </w:rPr>
        <w:t>Apps</w:t>
      </w:r>
      <w:proofErr w:type="spellEnd"/>
      <w:r w:rsidRPr="006C764F">
        <w:rPr>
          <w:rFonts w:ascii="Times New Roman" w:eastAsia="Times New Roman" w:hAnsi="Times New Roman" w:cs="Times New Roman"/>
          <w:kern w:val="0"/>
          <w:lang w:eastAsia="tr-TR"/>
          <w14:ligatures w14:val="none"/>
        </w:rPr>
        <w:t xml:space="preserve"> uygulaması ile verinin analiz edildiği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BI raporları arasında kesintisiz ve anlık bir veri akışı kurduk. Bu, herhangi bir ara katman veya manuel veri aktarımına ihtiyaç duymadan, sahadaki operasyonun nabzını anlık olarak finansal tablolarda görebilmemizi sağlamıştır.</w:t>
      </w:r>
    </w:p>
    <w:p w14:paraId="2893C94D" w14:textId="77777777" w:rsidR="006C764F" w:rsidRPr="006C764F" w:rsidRDefault="006C764F" w:rsidP="006C764F">
      <w:pPr>
        <w:numPr>
          <w:ilvl w:val="0"/>
          <w:numId w:val="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Maliyetin Kârlılığa Dönüşümü:</w:t>
      </w:r>
      <w:r w:rsidRPr="006C764F">
        <w:rPr>
          <w:rFonts w:ascii="Times New Roman" w:eastAsia="Times New Roman" w:hAnsi="Times New Roman" w:cs="Times New Roman"/>
          <w:kern w:val="0"/>
          <w:lang w:eastAsia="tr-TR"/>
          <w14:ligatures w14:val="none"/>
        </w:rPr>
        <w:t xml:space="preserve"> En büyük yenilikçi sıçrama ise "danışman maliyetlerini" doğrudan "ürün ve müşteri kârlılığına" bağlayabilmektir. Artık "Hangi müşterimiz bize ne kadar kâr sağlıyor?" veya "Hangi hizmet ürünümüzün maliyeti daha yüksek?" gibi stratejik sorulara somut verilerle cevap verebiliyoruz. Bu, projemizi basit bir takip sisteminden, bir </w:t>
      </w:r>
      <w:r w:rsidRPr="006C764F">
        <w:rPr>
          <w:rFonts w:ascii="Times New Roman" w:eastAsia="Times New Roman" w:hAnsi="Times New Roman" w:cs="Times New Roman"/>
          <w:b/>
          <w:bCs/>
          <w:kern w:val="0"/>
          <w:lang w:eastAsia="tr-TR"/>
          <w14:ligatures w14:val="none"/>
        </w:rPr>
        <w:t>karar destek sistemine</w:t>
      </w:r>
      <w:r w:rsidRPr="006C764F">
        <w:rPr>
          <w:rFonts w:ascii="Times New Roman" w:eastAsia="Times New Roman" w:hAnsi="Times New Roman" w:cs="Times New Roman"/>
          <w:kern w:val="0"/>
          <w:lang w:eastAsia="tr-TR"/>
          <w14:ligatures w14:val="none"/>
        </w:rPr>
        <w:t xml:space="preserve"> dönüştüren en temel inovasyondur.</w:t>
      </w:r>
    </w:p>
    <w:p w14:paraId="489E64EA"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33534626">
          <v:rect id="_x0000_i1028" alt="" style="width:453.5pt;height:.05pt;mso-width-percent:0;mso-height-percent:0;mso-width-percent:0;mso-height-percent:0" o:hrpct="969" o:hralign="center" o:hrstd="t" o:hr="t" fillcolor="#a0a0a0" stroked="f"/>
        </w:pict>
      </w:r>
    </w:p>
    <w:p w14:paraId="2A78E5E0" w14:textId="4223D4E3"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4. Proje sonunda ortaya çıkan sonuçları analiz edebildiniz mi?</w:t>
      </w:r>
    </w:p>
    <w:p w14:paraId="7B177D31"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Evet, projenin hayata geçirilmesinin ardından elde edilen sonuçları kapsamlı bir şekilde analiz ettik ve projenin başarısını somut çıktılarla ölçümledik. Analizlerimiz, projenin hedeflerine ulaştığını ve beklentilerin ötesinde faydalar sağladığını göstermiştir. Başlıca sonuçlarımız şunlardır:</w:t>
      </w:r>
    </w:p>
    <w:p w14:paraId="4F2AB131" w14:textId="77777777" w:rsidR="006C764F" w:rsidRPr="006C764F" w:rsidRDefault="006C764F" w:rsidP="006C764F">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Operasyonel Verimlilik ve Şeffaflık:</w:t>
      </w:r>
      <w:r w:rsidRPr="006C764F">
        <w:rPr>
          <w:rFonts w:ascii="Times New Roman" w:eastAsia="Times New Roman" w:hAnsi="Times New Roman" w:cs="Times New Roman"/>
          <w:kern w:val="0"/>
          <w:lang w:eastAsia="tr-TR"/>
          <w14:ligatures w14:val="none"/>
        </w:rPr>
        <w:t xml:space="preserve"> Raporlama için harcanan manuel efor ortadan kalktı. Yöneticiler, artık tek bir tıkla tüm ekibin efor dağılımını ve proje durumlarını görebilmekte, bu da kaynakların daha etkin yönetilmesini sağlamaktadır.</w:t>
      </w:r>
    </w:p>
    <w:p w14:paraId="33DC9053" w14:textId="77777777" w:rsidR="006C764F" w:rsidRPr="006C764F" w:rsidRDefault="006C764F" w:rsidP="006C764F">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Stratejik Kaynak Planlaması:</w:t>
      </w:r>
      <w:r w:rsidRPr="006C764F">
        <w:rPr>
          <w:rFonts w:ascii="Times New Roman" w:eastAsia="Times New Roman" w:hAnsi="Times New Roman" w:cs="Times New Roman"/>
          <w:kern w:val="0"/>
          <w:lang w:eastAsia="tr-TR"/>
          <w14:ligatures w14:val="none"/>
        </w:rPr>
        <w:t xml:space="preserve"> Hangi projelerin ve müşterilerin daha fazla kaynak tükettiği net bir şekilde ortaya kondu. Bu veriler ışığında gelecekteki projeler için kaynak planlaması daha isabetli ve veriye dayalı olarak yapılmaya başlandı.</w:t>
      </w:r>
    </w:p>
    <w:p w14:paraId="2F998CBB" w14:textId="77777777" w:rsidR="006C764F" w:rsidRPr="006C764F" w:rsidRDefault="006C764F" w:rsidP="006C764F">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Fiyatlandırma ve Kârlılık Optimizasyonu:</w:t>
      </w:r>
      <w:r w:rsidRPr="006C764F">
        <w:rPr>
          <w:rFonts w:ascii="Times New Roman" w:eastAsia="Times New Roman" w:hAnsi="Times New Roman" w:cs="Times New Roman"/>
          <w:kern w:val="0"/>
          <w:lang w:eastAsia="tr-TR"/>
          <w14:ligatures w14:val="none"/>
        </w:rPr>
        <w:t xml:space="preserve"> Ürün ve hizmet bazlı maliyet analizleri, fiyatlandırma stratejilerimizin doğruluğunu test etme </w:t>
      </w:r>
      <w:proofErr w:type="gramStart"/>
      <w:r w:rsidRPr="006C764F">
        <w:rPr>
          <w:rFonts w:ascii="Times New Roman" w:eastAsia="Times New Roman" w:hAnsi="Times New Roman" w:cs="Times New Roman"/>
          <w:kern w:val="0"/>
          <w:lang w:eastAsia="tr-TR"/>
          <w14:ligatures w14:val="none"/>
        </w:rPr>
        <w:t>imkanı</w:t>
      </w:r>
      <w:proofErr w:type="gramEnd"/>
      <w:r w:rsidRPr="006C764F">
        <w:rPr>
          <w:rFonts w:ascii="Times New Roman" w:eastAsia="Times New Roman" w:hAnsi="Times New Roman" w:cs="Times New Roman"/>
          <w:kern w:val="0"/>
          <w:lang w:eastAsia="tr-TR"/>
          <w14:ligatures w14:val="none"/>
        </w:rPr>
        <w:t xml:space="preserve"> sundu. Düşük kârlılığa </w:t>
      </w:r>
      <w:r w:rsidRPr="006C764F">
        <w:rPr>
          <w:rFonts w:ascii="Times New Roman" w:eastAsia="Times New Roman" w:hAnsi="Times New Roman" w:cs="Times New Roman"/>
          <w:kern w:val="0"/>
          <w:lang w:eastAsia="tr-TR"/>
          <w14:ligatures w14:val="none"/>
        </w:rPr>
        <w:lastRenderedPageBreak/>
        <w:t>sahip alanlar tespit edilerek bu alanlarda iyileştirme (süreç optimizasyonu veya fiyat güncellemesi gibi) aksiyonları planlandı.</w:t>
      </w:r>
    </w:p>
    <w:p w14:paraId="30B8ADD6" w14:textId="77777777" w:rsidR="006C764F" w:rsidRPr="006C764F" w:rsidRDefault="006C764F" w:rsidP="006C764F">
      <w:pPr>
        <w:numPr>
          <w:ilvl w:val="0"/>
          <w:numId w:val="1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Performans Yönetimi:</w:t>
      </w:r>
      <w:r w:rsidRPr="006C764F">
        <w:rPr>
          <w:rFonts w:ascii="Times New Roman" w:eastAsia="Times New Roman" w:hAnsi="Times New Roman" w:cs="Times New Roman"/>
          <w:kern w:val="0"/>
          <w:lang w:eastAsia="tr-TR"/>
          <w14:ligatures w14:val="none"/>
        </w:rPr>
        <w:t xml:space="preserve"> Danışmanların zaman yönetimi ve verimliliği hakkında objektif verilere ulaşıldı. Bu, hem bireysel performans değerlendirme süreçlerini daha adil hale getirdi hem de eğitim ve gelişim ihtiyaçlarının belirlenmesine katkı sağladı.</w:t>
      </w:r>
    </w:p>
    <w:p w14:paraId="37F1C4A8"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Bu analizler, projenin sadece bir teknoloji uygulaması olmadığını, aynı zamanda iş yapış şeklimizi ve stratejik kararlarımızı doğrudan etkileyen bir dönüşüm aracı olduğunu kanıtlamıştır.</w:t>
      </w:r>
    </w:p>
    <w:p w14:paraId="511239AC"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1CB6E232">
          <v:rect id="_x0000_i1029" alt="" style="width:453.5pt;height:.05pt;mso-width-percent:0;mso-height-percent:0;mso-width-percent:0;mso-height-percent:0" o:hrpct="969" o:hralign="center" o:hrstd="t" o:hr="t" fillcolor="#a0a0a0" stroked="f"/>
        </w:pict>
      </w:r>
    </w:p>
    <w:p w14:paraId="433B50C1"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5. Proje kurum içerisinde hangi bölüme fayda sağlamıştır?</w:t>
      </w:r>
    </w:p>
    <w:p w14:paraId="6E8E96B5"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Proje, kurumsal bir sinerji yaratarak birçok departmanın iş süreçlerine doğrudan ve dolaylı olarak önemli faydalar sağlamıştır:</w:t>
      </w:r>
    </w:p>
    <w:p w14:paraId="6F38A1DA" w14:textId="77777777" w:rsidR="006C764F" w:rsidRPr="006C764F" w:rsidRDefault="006C764F" w:rsidP="006C764F">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Danışmanlık Birimleri:</w:t>
      </w:r>
      <w:r w:rsidRPr="006C764F">
        <w:rPr>
          <w:rFonts w:ascii="Times New Roman" w:eastAsia="Times New Roman" w:hAnsi="Times New Roman" w:cs="Times New Roman"/>
          <w:kern w:val="0"/>
          <w:lang w:eastAsia="tr-TR"/>
          <w14:ligatures w14:val="none"/>
        </w:rPr>
        <w:t xml:space="preserve"> Günlük operasyonun merkezinde yer alan danışmanlar, zamanlarını raporlamak için harcadıkları idari yükten kurtularak ana işlerine odaklanma fırsatı buldular. Ayrıca, projelerdeki efor dağılımının şeffaf olması, ekip içi koordinasyonu ve verimliliği artırdı.</w:t>
      </w:r>
    </w:p>
    <w:p w14:paraId="6AA60B06" w14:textId="77777777" w:rsidR="006C764F" w:rsidRPr="006C764F" w:rsidRDefault="006C764F" w:rsidP="006C764F">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Mali İşler ve Finans Departmanı:</w:t>
      </w:r>
      <w:r w:rsidRPr="006C764F">
        <w:rPr>
          <w:rFonts w:ascii="Times New Roman" w:eastAsia="Times New Roman" w:hAnsi="Times New Roman" w:cs="Times New Roman"/>
          <w:kern w:val="0"/>
          <w:lang w:eastAsia="tr-TR"/>
          <w14:ligatures w14:val="none"/>
        </w:rPr>
        <w:t xml:space="preserve"> Proje maliyetlerinin hesaplanması, müşteri bazlı faturalandırma ve kârlılık analizleri gibi kritik süreçler için gereken veriye anlık ve hatasız bir şekilde ulaştılar. Bu, finansal raporlamanın doğruluğunu ve hızını önemli ölçüde artırdı.</w:t>
      </w:r>
    </w:p>
    <w:p w14:paraId="7F01D57E" w14:textId="77777777" w:rsidR="006C764F" w:rsidRPr="006C764F" w:rsidRDefault="006C764F" w:rsidP="006C764F">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İnsan Kaynakları Departmanı:</w:t>
      </w:r>
      <w:r w:rsidRPr="006C764F">
        <w:rPr>
          <w:rFonts w:ascii="Times New Roman" w:eastAsia="Times New Roman" w:hAnsi="Times New Roman" w:cs="Times New Roman"/>
          <w:kern w:val="0"/>
          <w:lang w:eastAsia="tr-TR"/>
          <w14:ligatures w14:val="none"/>
        </w:rPr>
        <w:t xml:space="preserve"> Çalışanların iş yükü dağılımı, proje bazlı performansları ve verimlilikleri hakkında somut verilere erişim sağlandı. Bu veriler, performans değerlendirme, kariyer planlama ve eğitim ihtiyaçlarının belirlenmesi süreçlerini objektif bir temele oturttu.</w:t>
      </w:r>
    </w:p>
    <w:p w14:paraId="04684DB2" w14:textId="77777777" w:rsidR="006C764F" w:rsidRPr="006C764F" w:rsidRDefault="006C764F" w:rsidP="006C764F">
      <w:pPr>
        <w:numPr>
          <w:ilvl w:val="0"/>
          <w:numId w:val="1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Üst Yönetim ve Strateji Birimleri:</w:t>
      </w:r>
      <w:r w:rsidRPr="006C764F">
        <w:rPr>
          <w:rFonts w:ascii="Times New Roman" w:eastAsia="Times New Roman" w:hAnsi="Times New Roman" w:cs="Times New Roman"/>
          <w:kern w:val="0"/>
          <w:lang w:eastAsia="tr-TR"/>
          <w14:ligatures w14:val="none"/>
        </w:rPr>
        <w:t xml:space="preserve"> Şirketin genel kârlılığı, müşteri ve ürün portföyünün performansı gibi stratejik konularda anlık ve güvenilir bir veri kaynağına kavuştular. Bu, daha çevik ve isabetli stratejik kararlar alınmasını kolaylaştırdı.</w:t>
      </w:r>
    </w:p>
    <w:p w14:paraId="30795026"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2F104918">
          <v:rect id="_x0000_i1030" alt="" style="width:453.5pt;height:.05pt;mso-width-percent:0;mso-height-percent:0;mso-width-percent:0;mso-height-percent:0" o:hrpct="969" o:hralign="center" o:hrstd="t" o:hr="t" fillcolor="#a0a0a0" stroked="f"/>
        </w:pict>
      </w:r>
    </w:p>
    <w:p w14:paraId="39049B45"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6. Projenin hayata geçirilmesi esnasında üst yönetim desteği alabildiniz mi?</w:t>
      </w:r>
    </w:p>
    <w:p w14:paraId="331680F9"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Evet, proje en başından itibaren üst yönetimin güçlü desteğini arkasına almıştır. Üst yönetim, projenin sadece operasyonel bir iyileştirme aracı olmadığını; aynı zamanda kurumsal verimliliği artırma, performans ölçümünü objektif kriterlere dayandırma ve kârlılığı şeffaf bir şekilde analiz etme gibi stratejik hedeflerle doğrudan örtüştüğünü görmüştür. Bu vizyoner destek, projenin önceliklendirilmesi, kaynakların tahsisi ve kurum içinde benimsenmesi aşamalarında kritik bir rol oynamıştır.</w:t>
      </w:r>
    </w:p>
    <w:p w14:paraId="015E9CD0"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1ED0E8A6">
          <v:rect id="_x0000_i1031" alt="" style="width:453.5pt;height:.05pt;mso-width-percent:0;mso-height-percent:0;mso-width-percent:0;mso-height-percent:0" o:hrpct="969" o:hralign="center" o:hrstd="t" o:hr="t" fillcolor="#a0a0a0" stroked="f"/>
        </w:pict>
      </w:r>
    </w:p>
    <w:p w14:paraId="25B29A10"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7. Proje içerisinde kaç kişi aktif rol almıştır?</w:t>
      </w:r>
    </w:p>
    <w:p w14:paraId="0C46144F"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Projenin geliştirme ve hayata geçirilme sürecinde, alanında yetkin ve dinamik </w:t>
      </w:r>
      <w:r w:rsidRPr="006C764F">
        <w:rPr>
          <w:rFonts w:ascii="Times New Roman" w:eastAsia="Times New Roman" w:hAnsi="Times New Roman" w:cs="Times New Roman"/>
          <w:b/>
          <w:bCs/>
          <w:kern w:val="0"/>
          <w:lang w:eastAsia="tr-TR"/>
          <w14:ligatures w14:val="none"/>
        </w:rPr>
        <w:t xml:space="preserve">3 kişilik bir </w:t>
      </w: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Platform ekibi</w:t>
      </w:r>
      <w:r w:rsidRPr="006C764F">
        <w:rPr>
          <w:rFonts w:ascii="Times New Roman" w:eastAsia="Times New Roman" w:hAnsi="Times New Roman" w:cs="Times New Roman"/>
          <w:kern w:val="0"/>
          <w:lang w:eastAsia="tr-TR"/>
          <w14:ligatures w14:val="none"/>
        </w:rPr>
        <w:t xml:space="preserve"> aktif olarak görev almıştır. Ekibimiz, projenin analiz, tasarım, </w:t>
      </w:r>
      <w:r w:rsidRPr="006C764F">
        <w:rPr>
          <w:rFonts w:ascii="Times New Roman" w:eastAsia="Times New Roman" w:hAnsi="Times New Roman" w:cs="Times New Roman"/>
          <w:kern w:val="0"/>
          <w:lang w:eastAsia="tr-TR"/>
          <w14:ligatures w14:val="none"/>
        </w:rPr>
        <w:lastRenderedPageBreak/>
        <w:t>geliştirme, test ve yaygınlaştırma aşamalarının tamamını kurum içi kaynaklarla başarıyla yürütmüştür. Bu çevik ekip yapısı, projenin hızlı ve verimli bir şekilde tamamlanmasını sağlamıştır.</w:t>
      </w:r>
    </w:p>
    <w:p w14:paraId="7785CF98"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4F79F45B">
          <v:rect id="_x0000_i1032" alt="" style="width:453.5pt;height:.05pt;mso-width-percent:0;mso-height-percent:0;mso-width-percent:0;mso-height-percent:0" o:hrpct="969" o:hralign="center" o:hrstd="t" o:hr="t" fillcolor="#a0a0a0" stroked="f"/>
        </w:pict>
      </w:r>
    </w:p>
    <w:p w14:paraId="637A038F"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8. Projeniz kapsamında iş birliği kurduğunuz bilişim şirketlerini belirtiniz.</w:t>
      </w:r>
    </w:p>
    <w:p w14:paraId="7EA13E33" w14:textId="3C1B9B0A"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Sistem Global Bilgi Teknolojileri ve Dijital Operasyonlar</w:t>
      </w:r>
    </w:p>
    <w:p w14:paraId="0ADC2257"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14A02EEA">
          <v:rect id="_x0000_i1033" alt="" style="width:453.5pt;height:.05pt;mso-width-percent:0;mso-height-percent:0;mso-width-percent:0;mso-height-percent:0" o:hrpct="969" o:hralign="center" o:hrstd="t" o:hr="t" fillcolor="#a0a0a0" stroked="f"/>
        </w:pict>
      </w:r>
    </w:p>
    <w:p w14:paraId="31F7B4D1" w14:textId="7CB5E7A5"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9. Proje içerisinde kullandığınız spesifik markaları/teknolojileri belirtiniz.</w:t>
      </w:r>
    </w:p>
    <w:p w14:paraId="06E07C70"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Projemiz, Microsoft'un "</w:t>
      </w:r>
      <w:proofErr w:type="spellStart"/>
      <w:r w:rsidRPr="006C764F">
        <w:rPr>
          <w:rFonts w:ascii="Times New Roman" w:eastAsia="Times New Roman" w:hAnsi="Times New Roman" w:cs="Times New Roman"/>
          <w:kern w:val="0"/>
          <w:lang w:eastAsia="tr-TR"/>
          <w14:ligatures w14:val="none"/>
        </w:rPr>
        <w:t>low-code</w:t>
      </w:r>
      <w:proofErr w:type="spellEnd"/>
      <w:r w:rsidRPr="006C764F">
        <w:rPr>
          <w:rFonts w:ascii="Times New Roman" w:eastAsia="Times New Roman" w:hAnsi="Times New Roman" w:cs="Times New Roman"/>
          <w:kern w:val="0"/>
          <w:lang w:eastAsia="tr-TR"/>
          <w14:ligatures w14:val="none"/>
        </w:rPr>
        <w:t>/</w:t>
      </w:r>
      <w:proofErr w:type="spellStart"/>
      <w:r w:rsidRPr="006C764F">
        <w:rPr>
          <w:rFonts w:ascii="Times New Roman" w:eastAsia="Times New Roman" w:hAnsi="Times New Roman" w:cs="Times New Roman"/>
          <w:kern w:val="0"/>
          <w:lang w:eastAsia="tr-TR"/>
          <w14:ligatures w14:val="none"/>
        </w:rPr>
        <w:t>no-code</w:t>
      </w:r>
      <w:proofErr w:type="spellEnd"/>
      <w:r w:rsidRPr="006C764F">
        <w:rPr>
          <w:rFonts w:ascii="Times New Roman" w:eastAsia="Times New Roman" w:hAnsi="Times New Roman" w:cs="Times New Roman"/>
          <w:kern w:val="0"/>
          <w:lang w:eastAsia="tr-TR"/>
          <w14:ligatures w14:val="none"/>
        </w:rPr>
        <w:t xml:space="preserve">" felsefesini benimseyen ve kurumsal çözümlerin hızlı bir şekilde geliştirilmesine olanak tanıyan </w:t>
      </w:r>
      <w:r w:rsidRPr="006C764F">
        <w:rPr>
          <w:rFonts w:ascii="Times New Roman" w:eastAsia="Times New Roman" w:hAnsi="Times New Roman" w:cs="Times New Roman"/>
          <w:b/>
          <w:bCs/>
          <w:kern w:val="0"/>
          <w:lang w:eastAsia="tr-TR"/>
          <w14:ligatures w14:val="none"/>
        </w:rPr>
        <w:t xml:space="preserve">Microsoft </w:t>
      </w: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Platform</w:t>
      </w:r>
      <w:r w:rsidRPr="006C764F">
        <w:rPr>
          <w:rFonts w:ascii="Times New Roman" w:eastAsia="Times New Roman" w:hAnsi="Times New Roman" w:cs="Times New Roman"/>
          <w:kern w:val="0"/>
          <w:lang w:eastAsia="tr-TR"/>
          <w14:ligatures w14:val="none"/>
        </w:rPr>
        <w:t xml:space="preserve"> ekosistemini temel almıştır. Kullandığımız spesifik teknolojiler şunlardır:</w:t>
      </w:r>
    </w:p>
    <w:p w14:paraId="6D12853D" w14:textId="77777777" w:rsidR="006C764F" w:rsidRPr="006C764F" w:rsidRDefault="006C764F" w:rsidP="006C764F">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w:t>
      </w:r>
      <w:proofErr w:type="spellStart"/>
      <w:r w:rsidRPr="006C764F">
        <w:rPr>
          <w:rFonts w:ascii="Times New Roman" w:eastAsia="Times New Roman" w:hAnsi="Times New Roman" w:cs="Times New Roman"/>
          <w:b/>
          <w:bCs/>
          <w:kern w:val="0"/>
          <w:lang w:eastAsia="tr-TR"/>
          <w14:ligatures w14:val="none"/>
        </w:rPr>
        <w:t>Apps</w:t>
      </w:r>
      <w:proofErr w:type="spellEnd"/>
      <w:r w:rsidRPr="006C764F">
        <w:rPr>
          <w:rFonts w:ascii="Times New Roman" w:eastAsia="Times New Roman" w:hAnsi="Times New Roman" w:cs="Times New Roman"/>
          <w:b/>
          <w:bCs/>
          <w:kern w:val="0"/>
          <w:lang w:eastAsia="tr-TR"/>
          <w14:ligatures w14:val="none"/>
        </w:rPr>
        <w:t>:</w:t>
      </w:r>
      <w:r w:rsidRPr="006C764F">
        <w:rPr>
          <w:rFonts w:ascii="Times New Roman" w:eastAsia="Times New Roman" w:hAnsi="Times New Roman" w:cs="Times New Roman"/>
          <w:kern w:val="0"/>
          <w:lang w:eastAsia="tr-TR"/>
          <w14:ligatures w14:val="none"/>
        </w:rPr>
        <w:t xml:space="preserve"> Kullanıcı arayüzleri ve veri giriş ekranları için.</w:t>
      </w:r>
    </w:p>
    <w:p w14:paraId="7A8E69F8" w14:textId="77777777" w:rsidR="006C764F" w:rsidRPr="006C764F" w:rsidRDefault="006C764F" w:rsidP="006C764F">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BI:</w:t>
      </w:r>
      <w:r w:rsidRPr="006C764F">
        <w:rPr>
          <w:rFonts w:ascii="Times New Roman" w:eastAsia="Times New Roman" w:hAnsi="Times New Roman" w:cs="Times New Roman"/>
          <w:kern w:val="0"/>
          <w:lang w:eastAsia="tr-TR"/>
          <w14:ligatures w14:val="none"/>
        </w:rPr>
        <w:t xml:space="preserve"> Veri görselleştirme, interaktif raporlama ve iş </w:t>
      </w:r>
      <w:proofErr w:type="gramStart"/>
      <w:r w:rsidRPr="006C764F">
        <w:rPr>
          <w:rFonts w:ascii="Times New Roman" w:eastAsia="Times New Roman" w:hAnsi="Times New Roman" w:cs="Times New Roman"/>
          <w:kern w:val="0"/>
          <w:lang w:eastAsia="tr-TR"/>
          <w14:ligatures w14:val="none"/>
        </w:rPr>
        <w:t>zekası</w:t>
      </w:r>
      <w:proofErr w:type="gramEnd"/>
      <w:r w:rsidRPr="006C764F">
        <w:rPr>
          <w:rFonts w:ascii="Times New Roman" w:eastAsia="Times New Roman" w:hAnsi="Times New Roman" w:cs="Times New Roman"/>
          <w:kern w:val="0"/>
          <w:lang w:eastAsia="tr-TR"/>
          <w14:ligatures w14:val="none"/>
        </w:rPr>
        <w:t xml:space="preserve"> analizleri için.</w:t>
      </w:r>
    </w:p>
    <w:p w14:paraId="44845631" w14:textId="77777777" w:rsidR="006C764F" w:rsidRPr="006C764F" w:rsidRDefault="006C764F" w:rsidP="006C764F">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6C764F">
        <w:rPr>
          <w:rFonts w:ascii="Times New Roman" w:eastAsia="Times New Roman" w:hAnsi="Times New Roman" w:cs="Times New Roman"/>
          <w:b/>
          <w:bCs/>
          <w:kern w:val="0"/>
          <w:lang w:eastAsia="tr-TR"/>
          <w14:ligatures w14:val="none"/>
        </w:rPr>
        <w:t>Power</w:t>
      </w:r>
      <w:proofErr w:type="spellEnd"/>
      <w:r w:rsidRPr="006C764F">
        <w:rPr>
          <w:rFonts w:ascii="Times New Roman" w:eastAsia="Times New Roman" w:hAnsi="Times New Roman" w:cs="Times New Roman"/>
          <w:b/>
          <w:bCs/>
          <w:kern w:val="0"/>
          <w:lang w:eastAsia="tr-TR"/>
          <w14:ligatures w14:val="none"/>
        </w:rPr>
        <w:t xml:space="preserve"> </w:t>
      </w:r>
      <w:proofErr w:type="spellStart"/>
      <w:r w:rsidRPr="006C764F">
        <w:rPr>
          <w:rFonts w:ascii="Times New Roman" w:eastAsia="Times New Roman" w:hAnsi="Times New Roman" w:cs="Times New Roman"/>
          <w:b/>
          <w:bCs/>
          <w:kern w:val="0"/>
          <w:lang w:eastAsia="tr-TR"/>
          <w14:ligatures w14:val="none"/>
        </w:rPr>
        <w:t>Automate</w:t>
      </w:r>
      <w:proofErr w:type="spellEnd"/>
      <w:r w:rsidRPr="006C764F">
        <w:rPr>
          <w:rFonts w:ascii="Times New Roman" w:eastAsia="Times New Roman" w:hAnsi="Times New Roman" w:cs="Times New Roman"/>
          <w:b/>
          <w:bCs/>
          <w:kern w:val="0"/>
          <w:lang w:eastAsia="tr-TR"/>
          <w14:ligatures w14:val="none"/>
        </w:rPr>
        <w:t>:</w:t>
      </w:r>
      <w:r w:rsidRPr="006C764F">
        <w:rPr>
          <w:rFonts w:ascii="Times New Roman" w:eastAsia="Times New Roman" w:hAnsi="Times New Roman" w:cs="Times New Roman"/>
          <w:kern w:val="0"/>
          <w:lang w:eastAsia="tr-TR"/>
          <w14:ligatures w14:val="none"/>
        </w:rPr>
        <w:t xml:space="preserve"> Arka plandaki onay süreçleri, bildirimler ve veri akışı otomasyonları için.</w:t>
      </w:r>
    </w:p>
    <w:p w14:paraId="23EB5C76" w14:textId="77777777" w:rsidR="006C764F" w:rsidRPr="006C764F" w:rsidRDefault="006C764F" w:rsidP="006C764F">
      <w:pPr>
        <w:numPr>
          <w:ilvl w:val="0"/>
          <w:numId w:val="12"/>
        </w:num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6C764F">
        <w:rPr>
          <w:rFonts w:ascii="Times New Roman" w:eastAsia="Times New Roman" w:hAnsi="Times New Roman" w:cs="Times New Roman"/>
          <w:b/>
          <w:bCs/>
          <w:kern w:val="0"/>
          <w:lang w:eastAsia="tr-TR"/>
          <w14:ligatures w14:val="none"/>
        </w:rPr>
        <w:t>Dataverse</w:t>
      </w:r>
      <w:proofErr w:type="spellEnd"/>
      <w:r w:rsidRPr="006C764F">
        <w:rPr>
          <w:rFonts w:ascii="Times New Roman" w:eastAsia="Times New Roman" w:hAnsi="Times New Roman" w:cs="Times New Roman"/>
          <w:b/>
          <w:bCs/>
          <w:kern w:val="0"/>
          <w:lang w:eastAsia="tr-TR"/>
          <w14:ligatures w14:val="none"/>
        </w:rPr>
        <w:t>:</w:t>
      </w:r>
      <w:r w:rsidRPr="006C764F">
        <w:rPr>
          <w:rFonts w:ascii="Times New Roman" w:eastAsia="Times New Roman" w:hAnsi="Times New Roman" w:cs="Times New Roman"/>
          <w:kern w:val="0"/>
          <w:lang w:eastAsia="tr-TR"/>
          <w14:ligatures w14:val="none"/>
        </w:rPr>
        <w:t xml:space="preserve"> Tüm verilerin güvenli, merkezi ve ölçeklenebilir bir şekilde saklandığı veri platformu olarak.</w:t>
      </w:r>
    </w:p>
    <w:p w14:paraId="1746D95C"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Bu </w:t>
      </w:r>
      <w:proofErr w:type="gramStart"/>
      <w:r w:rsidRPr="006C764F">
        <w:rPr>
          <w:rFonts w:ascii="Times New Roman" w:eastAsia="Times New Roman" w:hAnsi="Times New Roman" w:cs="Times New Roman"/>
          <w:kern w:val="0"/>
          <w:lang w:eastAsia="tr-TR"/>
          <w14:ligatures w14:val="none"/>
        </w:rPr>
        <w:t>entegre</w:t>
      </w:r>
      <w:proofErr w:type="gramEnd"/>
      <w:r w:rsidRPr="006C764F">
        <w:rPr>
          <w:rFonts w:ascii="Times New Roman" w:eastAsia="Times New Roman" w:hAnsi="Times New Roman" w:cs="Times New Roman"/>
          <w:kern w:val="0"/>
          <w:lang w:eastAsia="tr-TR"/>
          <w14:ligatures w14:val="none"/>
        </w:rPr>
        <w:t xml:space="preserve"> platform, farklı teknolojileri bir araya getirme karmaşıklığı olmadan, uçtan uca bir çözüm geliştirmemizi sağlamıştır.</w:t>
      </w:r>
    </w:p>
    <w:p w14:paraId="140D64A2" w14:textId="77777777" w:rsidR="006C764F" w:rsidRPr="006C764F" w:rsidRDefault="00000000" w:rsidP="006C764F">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6034710A">
          <v:rect id="_x0000_i1034" alt="" style="width:453.5pt;height:.05pt;mso-width-percent:0;mso-height-percent:0;mso-width-percent:0;mso-height-percent:0" o:hrpct="969" o:hralign="center" o:hrstd="t" o:hr="t" fillcolor="#a0a0a0" stroked="f"/>
        </w:pict>
      </w:r>
    </w:p>
    <w:p w14:paraId="60DA55E5"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10. Projede yatırım yapılan bütçeyi belirtiniz.</w:t>
      </w:r>
    </w:p>
    <w:p w14:paraId="331E1120"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b/>
          <w:bCs/>
          <w:kern w:val="0"/>
          <w:lang w:eastAsia="tr-TR"/>
          <w14:ligatures w14:val="none"/>
        </w:rPr>
        <w:t>Genişletilmiş Cevap:</w:t>
      </w:r>
    </w:p>
    <w:p w14:paraId="2383D7C9"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Projenin en güçlü yönlerinden biri, finansal verimliliğidir. Kurumumuzun mevcut </w:t>
      </w:r>
      <w:r w:rsidRPr="006C764F">
        <w:rPr>
          <w:rFonts w:ascii="Times New Roman" w:eastAsia="Times New Roman" w:hAnsi="Times New Roman" w:cs="Times New Roman"/>
          <w:b/>
          <w:bCs/>
          <w:kern w:val="0"/>
          <w:lang w:eastAsia="tr-TR"/>
          <w14:ligatures w14:val="none"/>
        </w:rPr>
        <w:t>Microsoft kurumsal lisansları</w:t>
      </w:r>
      <w:r w:rsidRPr="006C764F">
        <w:rPr>
          <w:rFonts w:ascii="Times New Roman" w:eastAsia="Times New Roman" w:hAnsi="Times New Roman" w:cs="Times New Roman"/>
          <w:kern w:val="0"/>
          <w:lang w:eastAsia="tr-TR"/>
          <w14:ligatures w14:val="none"/>
        </w:rPr>
        <w:t xml:space="preserve"> kapsamında yer alan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Platform araçları kullanıldığı için, proje için herhangi bir </w:t>
      </w:r>
      <w:r w:rsidRPr="006C764F">
        <w:rPr>
          <w:rFonts w:ascii="Times New Roman" w:eastAsia="Times New Roman" w:hAnsi="Times New Roman" w:cs="Times New Roman"/>
          <w:b/>
          <w:bCs/>
          <w:kern w:val="0"/>
          <w:lang w:eastAsia="tr-TR"/>
          <w14:ligatures w14:val="none"/>
        </w:rPr>
        <w:t>ek lisans veya yazılım yatırımı yapılmamıştır.</w:t>
      </w:r>
    </w:p>
    <w:p w14:paraId="13FA07B9" w14:textId="77777777" w:rsidR="006C764F" w:rsidRPr="006C764F" w:rsidRDefault="006C764F" w:rsidP="006C764F">
      <w:pPr>
        <w:spacing w:before="100" w:beforeAutospacing="1" w:after="100" w:afterAutospacing="1" w:line="240" w:lineRule="auto"/>
        <w:rPr>
          <w:rFonts w:ascii="Times New Roman" w:eastAsia="Times New Roman" w:hAnsi="Times New Roman" w:cs="Times New Roman"/>
          <w:kern w:val="0"/>
          <w:lang w:eastAsia="tr-TR"/>
          <w14:ligatures w14:val="none"/>
        </w:rPr>
      </w:pPr>
      <w:r w:rsidRPr="006C764F">
        <w:rPr>
          <w:rFonts w:ascii="Times New Roman" w:eastAsia="Times New Roman" w:hAnsi="Times New Roman" w:cs="Times New Roman"/>
          <w:kern w:val="0"/>
          <w:lang w:eastAsia="tr-TR"/>
          <w14:ligatures w14:val="none"/>
        </w:rPr>
        <w:t xml:space="preserve">Geliştirme süreci, tamamen kendi bünyemizdeki yetkin </w:t>
      </w:r>
      <w:proofErr w:type="spellStart"/>
      <w:r w:rsidRPr="006C764F">
        <w:rPr>
          <w:rFonts w:ascii="Times New Roman" w:eastAsia="Times New Roman" w:hAnsi="Times New Roman" w:cs="Times New Roman"/>
          <w:kern w:val="0"/>
          <w:lang w:eastAsia="tr-TR"/>
          <w14:ligatures w14:val="none"/>
        </w:rPr>
        <w:t>Power</w:t>
      </w:r>
      <w:proofErr w:type="spellEnd"/>
      <w:r w:rsidRPr="006C764F">
        <w:rPr>
          <w:rFonts w:ascii="Times New Roman" w:eastAsia="Times New Roman" w:hAnsi="Times New Roman" w:cs="Times New Roman"/>
          <w:kern w:val="0"/>
          <w:lang w:eastAsia="tr-TR"/>
          <w14:ligatures w14:val="none"/>
        </w:rPr>
        <w:t xml:space="preserve"> Platform ekibimiz tarafından yürütülmüştür. Bu sayede dış kaynak kullanımı veya danışmanlık hizmeti gibi ek maliyetler de oluşmamıştır. Bu "sıfır ek bütçeli" yaklaşım, projenin yatırım geri dönüşü (ROI) oranını son derece yüksek kılmakta ve kurum içi kaynakların ne kadar verimli kullanılabileceğine dair mükemmel bir örnek teşkil etmektedir.</w:t>
      </w:r>
    </w:p>
    <w:p w14:paraId="3EA806CA" w14:textId="77777777" w:rsidR="005D218C" w:rsidRDefault="00000000" w:rsidP="005D218C">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14:ligatures w14:val="none"/>
        </w:rPr>
        <w:pict w14:anchorId="59B8B80E">
          <v:rect id="_x0000_i1035" alt="" style="width:439.45pt;height:.05pt;mso-width-percent:0;mso-height-percent:0;mso-width-percent:0;mso-height-percent:0" o:hrpct="939" o:hralign="center" o:hrstd="t" o:hr="t" fillcolor="#a0a0a0" stroked="f"/>
        </w:pict>
      </w:r>
    </w:p>
    <w:p w14:paraId="4F1939BD" w14:textId="77777777" w:rsidR="005D218C" w:rsidRDefault="005D218C" w:rsidP="005D218C">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A94BCA">
        <w:rPr>
          <w:rFonts w:ascii="Times New Roman" w:eastAsia="Times New Roman" w:hAnsi="Times New Roman" w:cs="Times New Roman"/>
          <w:b/>
          <w:bCs/>
          <w:kern w:val="0"/>
          <w:lang w:eastAsia="tr-TR"/>
          <w14:ligatures w14:val="none"/>
        </w:rPr>
        <w:t>1</w:t>
      </w:r>
      <w:r>
        <w:rPr>
          <w:rFonts w:ascii="Times New Roman" w:eastAsia="Times New Roman" w:hAnsi="Times New Roman" w:cs="Times New Roman"/>
          <w:b/>
          <w:bCs/>
          <w:kern w:val="0"/>
          <w:lang w:eastAsia="tr-TR"/>
          <w14:ligatures w14:val="none"/>
        </w:rPr>
        <w:t>1</w:t>
      </w:r>
      <w:r w:rsidRPr="00A94BCA">
        <w:rPr>
          <w:rFonts w:ascii="Times New Roman" w:eastAsia="Times New Roman" w:hAnsi="Times New Roman" w:cs="Times New Roman"/>
          <w:b/>
          <w:bCs/>
          <w:kern w:val="0"/>
          <w:lang w:eastAsia="tr-TR"/>
          <w14:ligatures w14:val="none"/>
        </w:rPr>
        <w:t xml:space="preserve">. Projede </w:t>
      </w:r>
      <w:r>
        <w:rPr>
          <w:rFonts w:ascii="Times New Roman" w:eastAsia="Times New Roman" w:hAnsi="Times New Roman" w:cs="Times New Roman"/>
          <w:b/>
          <w:bCs/>
          <w:kern w:val="0"/>
          <w:lang w:eastAsia="tr-TR"/>
          <w14:ligatures w14:val="none"/>
        </w:rPr>
        <w:t>video linki</w:t>
      </w:r>
    </w:p>
    <w:p w14:paraId="153E94A8" w14:textId="38D4BD01" w:rsidR="001F2C10" w:rsidRPr="005D218C" w:rsidRDefault="005D218C" w:rsidP="005D218C">
      <w:pPr>
        <w:spacing w:before="100" w:beforeAutospacing="1" w:after="100" w:afterAutospacing="1" w:line="240" w:lineRule="auto"/>
        <w:rPr>
          <w:rFonts w:ascii="Times New Roman" w:eastAsia="Times New Roman" w:hAnsi="Times New Roman" w:cs="Times New Roman"/>
          <w:kern w:val="0"/>
          <w:lang w:eastAsia="tr-TR"/>
          <w14:ligatures w14:val="none"/>
        </w:rPr>
      </w:pPr>
      <w:hyperlink r:id="rId5" w:history="1">
        <w:r>
          <w:rPr>
            <w:rStyle w:val="Kpr"/>
            <w:rFonts w:ascii="Times New Roman" w:eastAsia="Times New Roman" w:hAnsi="Times New Roman" w:cs="Times New Roman"/>
            <w:kern w:val="0"/>
            <w:lang w:eastAsia="tr-TR"/>
            <w14:ligatures w14:val="none"/>
          </w:rPr>
          <w:t>https://youtu.be/SreGORHc9AY</w:t>
        </w:r>
      </w:hyperlink>
    </w:p>
    <w:sectPr w:rsidR="001F2C10" w:rsidRPr="005D2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2AC"/>
    <w:multiLevelType w:val="multilevel"/>
    <w:tmpl w:val="D5A8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10F47"/>
    <w:multiLevelType w:val="multilevel"/>
    <w:tmpl w:val="744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14565"/>
    <w:multiLevelType w:val="multilevel"/>
    <w:tmpl w:val="FBEC3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C1741"/>
    <w:multiLevelType w:val="multilevel"/>
    <w:tmpl w:val="9856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60706"/>
    <w:multiLevelType w:val="multilevel"/>
    <w:tmpl w:val="4AB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73336"/>
    <w:multiLevelType w:val="multilevel"/>
    <w:tmpl w:val="985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E1274"/>
    <w:multiLevelType w:val="multilevel"/>
    <w:tmpl w:val="5EE8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312FF"/>
    <w:multiLevelType w:val="multilevel"/>
    <w:tmpl w:val="FA38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A4376"/>
    <w:multiLevelType w:val="multilevel"/>
    <w:tmpl w:val="AB6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37751"/>
    <w:multiLevelType w:val="multilevel"/>
    <w:tmpl w:val="682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64CD0"/>
    <w:multiLevelType w:val="multilevel"/>
    <w:tmpl w:val="2A9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52D57"/>
    <w:multiLevelType w:val="multilevel"/>
    <w:tmpl w:val="177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866824">
    <w:abstractNumId w:val="6"/>
  </w:num>
  <w:num w:numId="2" w16cid:durableId="522129842">
    <w:abstractNumId w:val="5"/>
  </w:num>
  <w:num w:numId="3" w16cid:durableId="641890028">
    <w:abstractNumId w:val="3"/>
  </w:num>
  <w:num w:numId="4" w16cid:durableId="23216720">
    <w:abstractNumId w:val="4"/>
  </w:num>
  <w:num w:numId="5" w16cid:durableId="1261795150">
    <w:abstractNumId w:val="10"/>
  </w:num>
  <w:num w:numId="6" w16cid:durableId="964384326">
    <w:abstractNumId w:val="9"/>
  </w:num>
  <w:num w:numId="7" w16cid:durableId="1973511689">
    <w:abstractNumId w:val="2"/>
  </w:num>
  <w:num w:numId="8" w16cid:durableId="1834491918">
    <w:abstractNumId w:val="7"/>
  </w:num>
  <w:num w:numId="9" w16cid:durableId="2030524906">
    <w:abstractNumId w:val="0"/>
  </w:num>
  <w:num w:numId="10" w16cid:durableId="28067337">
    <w:abstractNumId w:val="8"/>
  </w:num>
  <w:num w:numId="11" w16cid:durableId="679967517">
    <w:abstractNumId w:val="1"/>
  </w:num>
  <w:num w:numId="12" w16cid:durableId="1018696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4F"/>
    <w:rsid w:val="001F2C10"/>
    <w:rsid w:val="00306275"/>
    <w:rsid w:val="004D4982"/>
    <w:rsid w:val="005D218C"/>
    <w:rsid w:val="006C764F"/>
    <w:rsid w:val="00815BC0"/>
    <w:rsid w:val="00A3073F"/>
    <w:rsid w:val="00A42270"/>
    <w:rsid w:val="00C86924"/>
    <w:rsid w:val="00E83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BE28"/>
  <w15:chartTrackingRefBased/>
  <w15:docId w15:val="{4016FF72-9CDF-491C-9FC3-C82690B4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7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7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76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76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76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76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76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76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76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76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76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76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76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76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76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76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76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764F"/>
    <w:rPr>
      <w:rFonts w:eastAsiaTheme="majorEastAsia" w:cstheme="majorBidi"/>
      <w:color w:val="272727" w:themeColor="text1" w:themeTint="D8"/>
    </w:rPr>
  </w:style>
  <w:style w:type="paragraph" w:styleId="KonuBal">
    <w:name w:val="Title"/>
    <w:basedOn w:val="Normal"/>
    <w:next w:val="Normal"/>
    <w:link w:val="KonuBalChar"/>
    <w:uiPriority w:val="10"/>
    <w:qFormat/>
    <w:rsid w:val="006C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76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76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76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76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764F"/>
    <w:rPr>
      <w:i/>
      <w:iCs/>
      <w:color w:val="404040" w:themeColor="text1" w:themeTint="BF"/>
    </w:rPr>
  </w:style>
  <w:style w:type="paragraph" w:styleId="ListeParagraf">
    <w:name w:val="List Paragraph"/>
    <w:basedOn w:val="Normal"/>
    <w:uiPriority w:val="34"/>
    <w:qFormat/>
    <w:rsid w:val="006C764F"/>
    <w:pPr>
      <w:ind w:left="720"/>
      <w:contextualSpacing/>
    </w:pPr>
  </w:style>
  <w:style w:type="character" w:styleId="GlVurgulama">
    <w:name w:val="Intense Emphasis"/>
    <w:basedOn w:val="VarsaylanParagrafYazTipi"/>
    <w:uiPriority w:val="21"/>
    <w:qFormat/>
    <w:rsid w:val="006C764F"/>
    <w:rPr>
      <w:i/>
      <w:iCs/>
      <w:color w:val="0F4761" w:themeColor="accent1" w:themeShade="BF"/>
    </w:rPr>
  </w:style>
  <w:style w:type="paragraph" w:styleId="GlAlnt">
    <w:name w:val="Intense Quote"/>
    <w:basedOn w:val="Normal"/>
    <w:next w:val="Normal"/>
    <w:link w:val="GlAlntChar"/>
    <w:uiPriority w:val="30"/>
    <w:qFormat/>
    <w:rsid w:val="006C7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764F"/>
    <w:rPr>
      <w:i/>
      <w:iCs/>
      <w:color w:val="0F4761" w:themeColor="accent1" w:themeShade="BF"/>
    </w:rPr>
  </w:style>
  <w:style w:type="character" w:styleId="GlBavuru">
    <w:name w:val="Intense Reference"/>
    <w:basedOn w:val="VarsaylanParagrafYazTipi"/>
    <w:uiPriority w:val="32"/>
    <w:qFormat/>
    <w:rsid w:val="006C764F"/>
    <w:rPr>
      <w:b/>
      <w:bCs/>
      <w:smallCaps/>
      <w:color w:val="0F4761" w:themeColor="accent1" w:themeShade="BF"/>
      <w:spacing w:val="5"/>
    </w:rPr>
  </w:style>
  <w:style w:type="character" w:styleId="Kpr">
    <w:name w:val="Hyperlink"/>
    <w:basedOn w:val="VarsaylanParagrafYazTipi"/>
    <w:uiPriority w:val="99"/>
    <w:unhideWhenUsed/>
    <w:rsid w:val="005D21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891581">
      <w:bodyDiv w:val="1"/>
      <w:marLeft w:val="0"/>
      <w:marRight w:val="0"/>
      <w:marTop w:val="0"/>
      <w:marBottom w:val="0"/>
      <w:divBdr>
        <w:top w:val="none" w:sz="0" w:space="0" w:color="auto"/>
        <w:left w:val="none" w:sz="0" w:space="0" w:color="auto"/>
        <w:bottom w:val="none" w:sz="0" w:space="0" w:color="auto"/>
        <w:right w:val="none" w:sz="0" w:space="0" w:color="auto"/>
      </w:divBdr>
    </w:div>
    <w:div w:id="20662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SreGORHc9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1205</Words>
  <Characters>8581</Characters>
  <Application>Microsoft Office Word</Application>
  <DocSecurity>0</DocSecurity>
  <Lines>150</Lines>
  <Paragraphs>56</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Ugurcan Ongun</dc:creator>
  <cp:keywords/>
  <dc:description/>
  <cp:lastModifiedBy>Volkan Taban</cp:lastModifiedBy>
  <cp:revision>3</cp:revision>
  <dcterms:created xsi:type="dcterms:W3CDTF">2025-10-14T08:49:00Z</dcterms:created>
  <dcterms:modified xsi:type="dcterms:W3CDTF">2025-10-15T07:50:00Z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6301f-2f2b-4a88-962b-d8e8d8e6eaec_Enabled">
    <vt:lpwstr>true</vt:lpwstr>
  </property>
  <property fmtid="{D5CDD505-2E9C-101B-9397-08002B2CF9AE}" pid="3" name="MSIP_Label_f1a6301f-2f2b-4a88-962b-d8e8d8e6eaec_SetDate">
    <vt:lpwstr>2025-10-14T08:53:34Z</vt:lpwstr>
  </property>
  <property fmtid="{D5CDD505-2E9C-101B-9397-08002B2CF9AE}" pid="4" name="MSIP_Label_f1a6301f-2f2b-4a88-962b-d8e8d8e6eaec_Method">
    <vt:lpwstr>Standard</vt:lpwstr>
  </property>
  <property fmtid="{D5CDD505-2E9C-101B-9397-08002B2CF9AE}" pid="5" name="MSIP_Label_f1a6301f-2f2b-4a88-962b-d8e8d8e6eaec_Name">
    <vt:lpwstr>GENEL DAGITIM</vt:lpwstr>
  </property>
  <property fmtid="{D5CDD505-2E9C-101B-9397-08002B2CF9AE}" pid="6" name="MSIP_Label_f1a6301f-2f2b-4a88-962b-d8e8d8e6eaec_SiteId">
    <vt:lpwstr>f14fc7a5-32bd-46ae-983b-3701d5d415be</vt:lpwstr>
  </property>
  <property fmtid="{D5CDD505-2E9C-101B-9397-08002B2CF9AE}" pid="7" name="MSIP_Label_f1a6301f-2f2b-4a88-962b-d8e8d8e6eaec_ActionId">
    <vt:lpwstr>9c8bfbd5-78f8-4e57-8cc6-445c3e63c0a8</vt:lpwstr>
  </property>
  <property fmtid="{D5CDD505-2E9C-101B-9397-08002B2CF9AE}" pid="8" name="MSIP_Label_f1a6301f-2f2b-4a88-962b-d8e8d8e6eaec_ContentBits">
    <vt:lpwstr>0</vt:lpwstr>
  </property>
  <property fmtid="{D5CDD505-2E9C-101B-9397-08002B2CF9AE}" pid="9" name="MSIP_Label_f1a6301f-2f2b-4a88-962b-d8e8d8e6eaec_Tag">
    <vt:lpwstr>10, 3, 0, 1</vt:lpwstr>
  </property>
</Properties>
</file>