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C84B"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Proje Adı: AI Tabanlı Ar-</w:t>
      </w:r>
      <w:proofErr w:type="spellStart"/>
      <w:r w:rsidRPr="00A94BCA">
        <w:rPr>
          <w:rFonts w:ascii="Times New Roman" w:eastAsia="Times New Roman" w:hAnsi="Times New Roman" w:cs="Times New Roman"/>
          <w:b/>
          <w:bCs/>
          <w:kern w:val="0"/>
          <w:lang w:eastAsia="tr-TR"/>
          <w14:ligatures w14:val="none"/>
        </w:rPr>
        <w:t>Ge</w:t>
      </w:r>
      <w:proofErr w:type="spellEnd"/>
      <w:r w:rsidRPr="00A94BCA">
        <w:rPr>
          <w:rFonts w:ascii="Times New Roman" w:eastAsia="Times New Roman" w:hAnsi="Times New Roman" w:cs="Times New Roman"/>
          <w:b/>
          <w:bCs/>
          <w:kern w:val="0"/>
          <w:lang w:eastAsia="tr-TR"/>
          <w14:ligatures w14:val="none"/>
        </w:rPr>
        <w:t xml:space="preserve"> Projesi Yazım ve Hibe Başvuru Formu Analizi</w:t>
      </w:r>
    </w:p>
    <w:p w14:paraId="37B7D33E"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7D208D22">
          <v:rect id="_x0000_i1025" alt="" style="width:453.5pt;height:.05pt;mso-width-percent:0;mso-height-percent:0;mso-width-percent:0;mso-height-percent:0" o:hrpct="969" o:hralign="center" o:hrstd="t" o:hr="t" fillcolor="#a0a0a0" stroked="f"/>
        </w:pict>
      </w:r>
    </w:p>
    <w:p w14:paraId="1C9417BD" w14:textId="4B61E39A"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1. Projenizin içeriğini detaylı olarak anlatır mısınız?</w:t>
      </w:r>
    </w:p>
    <w:p w14:paraId="785F6D92"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Projemiz, Ar-</w:t>
      </w:r>
      <w:proofErr w:type="spellStart"/>
      <w:r w:rsidRPr="00A94BCA">
        <w:rPr>
          <w:rFonts w:ascii="Times New Roman" w:eastAsia="Times New Roman" w:hAnsi="Times New Roman" w:cs="Times New Roman"/>
          <w:kern w:val="0"/>
          <w:lang w:eastAsia="tr-TR"/>
          <w14:ligatures w14:val="none"/>
        </w:rPr>
        <w:t>Ge</w:t>
      </w:r>
      <w:proofErr w:type="spellEnd"/>
      <w:r w:rsidRPr="00A94BCA">
        <w:rPr>
          <w:rFonts w:ascii="Times New Roman" w:eastAsia="Times New Roman" w:hAnsi="Times New Roman" w:cs="Times New Roman"/>
          <w:kern w:val="0"/>
          <w:lang w:eastAsia="tr-TR"/>
          <w14:ligatures w14:val="none"/>
        </w:rPr>
        <w:t xml:space="preserve"> ve inovasyon ekosisteminin en kritik ve karmaşık süreçlerinden biri olan hibe başvuru hazırlığını,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(AI) gücüyle dönüştüren yenilikçi bir platformdur. </w:t>
      </w:r>
      <w:r w:rsidRPr="00A94BCA">
        <w:rPr>
          <w:rFonts w:ascii="Times New Roman" w:eastAsia="Times New Roman" w:hAnsi="Times New Roman" w:cs="Times New Roman"/>
          <w:b/>
          <w:bCs/>
          <w:kern w:val="0"/>
          <w:lang w:eastAsia="tr-TR"/>
          <w14:ligatures w14:val="none"/>
        </w:rPr>
        <w:t>Python</w:t>
      </w:r>
      <w:r w:rsidRPr="00A94BCA">
        <w:rPr>
          <w:rFonts w:ascii="Times New Roman" w:eastAsia="Times New Roman" w:hAnsi="Times New Roman" w:cs="Times New Roman"/>
          <w:kern w:val="0"/>
          <w:lang w:eastAsia="tr-TR"/>
          <w14:ligatures w14:val="none"/>
        </w:rPr>
        <w:t xml:space="preserve"> ve </w:t>
      </w:r>
      <w:proofErr w:type="spellStart"/>
      <w:r w:rsidRPr="00A94BCA">
        <w:rPr>
          <w:rFonts w:ascii="Times New Roman" w:eastAsia="Times New Roman" w:hAnsi="Times New Roman" w:cs="Times New Roman"/>
          <w:b/>
          <w:bCs/>
          <w:kern w:val="0"/>
          <w:lang w:eastAsia="tr-TR"/>
          <w14:ligatures w14:val="none"/>
        </w:rPr>
        <w:t>React</w:t>
      </w:r>
      <w:proofErr w:type="spellEnd"/>
      <w:r w:rsidRPr="00A94BCA">
        <w:rPr>
          <w:rFonts w:ascii="Times New Roman" w:eastAsia="Times New Roman" w:hAnsi="Times New Roman" w:cs="Times New Roman"/>
          <w:kern w:val="0"/>
          <w:lang w:eastAsia="tr-TR"/>
          <w14:ligatures w14:val="none"/>
        </w:rPr>
        <w:t xml:space="preserve"> teknolojileriyle geliştirdiğimiz bu uygulama, danışmanlarımızın saatler süren manuel analiz ve metin yazım süreçlerini optimize ederek, başvuru kalitesini ve başarı oranını artırmayı hedeflemektedir.</w:t>
      </w:r>
    </w:p>
    <w:p w14:paraId="7FFB77EA"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Platformun işleyişi şu adımlardan oluşur:</w:t>
      </w:r>
    </w:p>
    <w:p w14:paraId="6D345234" w14:textId="77777777" w:rsidR="00A94BCA" w:rsidRPr="00A94BCA" w:rsidRDefault="00A94BCA" w:rsidP="00A94BCA">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Akıllı Kılavuz Analizi:</w:t>
      </w:r>
      <w:r w:rsidRPr="00A94BCA">
        <w:rPr>
          <w:rFonts w:ascii="Times New Roman" w:eastAsia="Times New Roman" w:hAnsi="Times New Roman" w:cs="Times New Roman"/>
          <w:kern w:val="0"/>
          <w:lang w:eastAsia="tr-TR"/>
          <w14:ligatures w14:val="none"/>
        </w:rPr>
        <w:t xml:space="preserve"> Sistem, TÜBİTAK, KOSGEB gibi kurumların yayınladığı onlarca sayfalık karmaşık proje başvuru kılavuzlarını ve çağrı metinlerini saniyeler içinde analiz eder. Doğal Dil İşleme (NLP) modellerimiz, bu dokümanlardaki temel beklentileri, puanlama kriterlerini, anahtar kelimeleri ve teknik gereksinimleri ayrıştırarak yapılandırılmış bir veri setine dönüştürür.</w:t>
      </w:r>
    </w:p>
    <w:p w14:paraId="0B427B05" w14:textId="77777777" w:rsidR="00A94BCA" w:rsidRPr="00A94BCA" w:rsidRDefault="00A94BCA" w:rsidP="00A94BCA">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Proje Fikri Değerlendirmesi:</w:t>
      </w:r>
      <w:r w:rsidRPr="00A94BCA">
        <w:rPr>
          <w:rFonts w:ascii="Times New Roman" w:eastAsia="Times New Roman" w:hAnsi="Times New Roman" w:cs="Times New Roman"/>
          <w:kern w:val="0"/>
          <w:lang w:eastAsia="tr-TR"/>
          <w14:ligatures w14:val="none"/>
        </w:rPr>
        <w:t xml:space="preserve"> Danışmanlarımız, üzerinde çalıştıkları proje fikrinin özetini veya taslak metinlerini sisteme yükler.</w:t>
      </w:r>
    </w:p>
    <w:p w14:paraId="10763879" w14:textId="77777777" w:rsidR="00A94BCA" w:rsidRPr="00A94BCA" w:rsidRDefault="00A94BCA" w:rsidP="00A94BCA">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Karşılaştırmalı Uyum Analizi ve Öneri Üretimi:</w:t>
      </w:r>
      <w:r w:rsidRPr="00A94BCA">
        <w:rPr>
          <w:rFonts w:ascii="Times New Roman" w:eastAsia="Times New Roman" w:hAnsi="Times New Roman" w:cs="Times New Roman"/>
          <w:kern w:val="0"/>
          <w:lang w:eastAsia="tr-TR"/>
          <w14:ligatures w14:val="none"/>
        </w:rPr>
        <w:t xml:space="preserve">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motorumuz, analiz edilen kılavuz beklentileri ile kullanıcı tarafından girilen proje metnini anlamsal düzeyde karşılaştırır. Bu analizin sonucunda sistem;</w:t>
      </w:r>
    </w:p>
    <w:p w14:paraId="226142A4" w14:textId="77777777" w:rsidR="00A94BCA" w:rsidRPr="00A94BCA" w:rsidRDefault="00A94BCA" w:rsidP="00A94BCA">
      <w:pPr>
        <w:numPr>
          <w:ilvl w:val="1"/>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Proje metninin çağrı metniyle </w:t>
      </w:r>
      <w:r w:rsidRPr="00A94BCA">
        <w:rPr>
          <w:rFonts w:ascii="Times New Roman" w:eastAsia="Times New Roman" w:hAnsi="Times New Roman" w:cs="Times New Roman"/>
          <w:b/>
          <w:bCs/>
          <w:kern w:val="0"/>
          <w:lang w:eastAsia="tr-TR"/>
          <w14:ligatures w14:val="none"/>
        </w:rPr>
        <w:t>uyum skorunu</w:t>
      </w:r>
      <w:r w:rsidRPr="00A94BCA">
        <w:rPr>
          <w:rFonts w:ascii="Times New Roman" w:eastAsia="Times New Roman" w:hAnsi="Times New Roman" w:cs="Times New Roman"/>
          <w:kern w:val="0"/>
          <w:lang w:eastAsia="tr-TR"/>
          <w14:ligatures w14:val="none"/>
        </w:rPr>
        <w:t xml:space="preserve"> hesaplar.</w:t>
      </w:r>
    </w:p>
    <w:p w14:paraId="08464867" w14:textId="77777777" w:rsidR="00A94BCA" w:rsidRPr="00A94BCA" w:rsidRDefault="00A94BCA" w:rsidP="00A94BCA">
      <w:pPr>
        <w:numPr>
          <w:ilvl w:val="1"/>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Metnin </w:t>
      </w:r>
      <w:r w:rsidRPr="00A94BCA">
        <w:rPr>
          <w:rFonts w:ascii="Times New Roman" w:eastAsia="Times New Roman" w:hAnsi="Times New Roman" w:cs="Times New Roman"/>
          <w:b/>
          <w:bCs/>
          <w:kern w:val="0"/>
          <w:lang w:eastAsia="tr-TR"/>
          <w14:ligatures w14:val="none"/>
        </w:rPr>
        <w:t>güçlü yönlerini</w:t>
      </w:r>
      <w:r w:rsidRPr="00A94BCA">
        <w:rPr>
          <w:rFonts w:ascii="Times New Roman" w:eastAsia="Times New Roman" w:hAnsi="Times New Roman" w:cs="Times New Roman"/>
          <w:kern w:val="0"/>
          <w:lang w:eastAsia="tr-TR"/>
          <w14:ligatures w14:val="none"/>
        </w:rPr>
        <w:t xml:space="preserve"> (örneğin, yenilikçilik vurgusunun iyi yapıldığı bölümler) belirler.</w:t>
      </w:r>
    </w:p>
    <w:p w14:paraId="0B543B16" w14:textId="77777777" w:rsidR="00A94BCA" w:rsidRPr="00A94BCA" w:rsidRDefault="00A94BCA" w:rsidP="00A94BCA">
      <w:pPr>
        <w:numPr>
          <w:ilvl w:val="1"/>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Metnin </w:t>
      </w:r>
      <w:r w:rsidRPr="00A94BCA">
        <w:rPr>
          <w:rFonts w:ascii="Times New Roman" w:eastAsia="Times New Roman" w:hAnsi="Times New Roman" w:cs="Times New Roman"/>
          <w:b/>
          <w:bCs/>
          <w:kern w:val="0"/>
          <w:lang w:eastAsia="tr-TR"/>
          <w14:ligatures w14:val="none"/>
        </w:rPr>
        <w:t>zayıf veya eksik yönlerini</w:t>
      </w:r>
      <w:r w:rsidRPr="00A94BCA">
        <w:rPr>
          <w:rFonts w:ascii="Times New Roman" w:eastAsia="Times New Roman" w:hAnsi="Times New Roman" w:cs="Times New Roman"/>
          <w:kern w:val="0"/>
          <w:lang w:eastAsia="tr-TR"/>
          <w14:ligatures w14:val="none"/>
        </w:rPr>
        <w:t xml:space="preserve"> (örneğin, pazar analizi bölümünün yetersizliği) tespit eder ve bu bölümlerin nasıl iyileştirilebileceğine dair </w:t>
      </w:r>
      <w:r w:rsidRPr="00A94BCA">
        <w:rPr>
          <w:rFonts w:ascii="Times New Roman" w:eastAsia="Times New Roman" w:hAnsi="Times New Roman" w:cs="Times New Roman"/>
          <w:b/>
          <w:bCs/>
          <w:kern w:val="0"/>
          <w:lang w:eastAsia="tr-TR"/>
          <w14:ligatures w14:val="none"/>
        </w:rPr>
        <w:t>somut metin önerileri</w:t>
      </w:r>
      <w:r w:rsidRPr="00A94BCA">
        <w:rPr>
          <w:rFonts w:ascii="Times New Roman" w:eastAsia="Times New Roman" w:hAnsi="Times New Roman" w:cs="Times New Roman"/>
          <w:kern w:val="0"/>
          <w:lang w:eastAsia="tr-TR"/>
          <w14:ligatures w14:val="none"/>
        </w:rPr>
        <w:t xml:space="preserve"> sunar.</w:t>
      </w:r>
    </w:p>
    <w:p w14:paraId="396B8027" w14:textId="77777777" w:rsidR="00A94BCA" w:rsidRPr="00A94BCA" w:rsidRDefault="00A94BCA" w:rsidP="00A94BCA">
      <w:pPr>
        <w:numPr>
          <w:ilvl w:val="1"/>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Başvuruda </w:t>
      </w:r>
      <w:r w:rsidRPr="00A94BCA">
        <w:rPr>
          <w:rFonts w:ascii="Times New Roman" w:eastAsia="Times New Roman" w:hAnsi="Times New Roman" w:cs="Times New Roman"/>
          <w:b/>
          <w:bCs/>
          <w:kern w:val="0"/>
          <w:lang w:eastAsia="tr-TR"/>
          <w14:ligatures w14:val="none"/>
        </w:rPr>
        <w:t>risk teşkil edebilecek</w:t>
      </w:r>
      <w:r w:rsidRPr="00A94BCA">
        <w:rPr>
          <w:rFonts w:ascii="Times New Roman" w:eastAsia="Times New Roman" w:hAnsi="Times New Roman" w:cs="Times New Roman"/>
          <w:kern w:val="0"/>
          <w:lang w:eastAsia="tr-TR"/>
          <w14:ligatures w14:val="none"/>
        </w:rPr>
        <w:t xml:space="preserve"> (örneğin, bütçe-iş paketi uyumsuzluğu gibi) noktaları işaretler.</w:t>
      </w:r>
    </w:p>
    <w:p w14:paraId="6C2024BE"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Kısacası bu proje, danışmanlarımıza sadece bir yazım aracı değil, aynı zamanda başvuru sürecinin her aşamasında onlara yol gösteren, stratejik içgörüler sunan </w:t>
      </w:r>
      <w:r w:rsidRPr="00A94BCA">
        <w:rPr>
          <w:rFonts w:ascii="Times New Roman" w:eastAsia="Times New Roman" w:hAnsi="Times New Roman" w:cs="Times New Roman"/>
          <w:b/>
          <w:bCs/>
          <w:kern w:val="0"/>
          <w:lang w:eastAsia="tr-TR"/>
          <w14:ligatures w14:val="none"/>
        </w:rPr>
        <w:t>akıllı bir Ar-</w:t>
      </w:r>
      <w:proofErr w:type="spellStart"/>
      <w:r w:rsidRPr="00A94BCA">
        <w:rPr>
          <w:rFonts w:ascii="Times New Roman" w:eastAsia="Times New Roman" w:hAnsi="Times New Roman" w:cs="Times New Roman"/>
          <w:b/>
          <w:bCs/>
          <w:kern w:val="0"/>
          <w:lang w:eastAsia="tr-TR"/>
          <w14:ligatures w14:val="none"/>
        </w:rPr>
        <w:t>Ge</w:t>
      </w:r>
      <w:proofErr w:type="spellEnd"/>
      <w:r w:rsidRPr="00A94BCA">
        <w:rPr>
          <w:rFonts w:ascii="Times New Roman" w:eastAsia="Times New Roman" w:hAnsi="Times New Roman" w:cs="Times New Roman"/>
          <w:b/>
          <w:bCs/>
          <w:kern w:val="0"/>
          <w:lang w:eastAsia="tr-TR"/>
          <w14:ligatures w14:val="none"/>
        </w:rPr>
        <w:t xml:space="preserve"> asistanı</w:t>
      </w:r>
      <w:r w:rsidRPr="00A94BCA">
        <w:rPr>
          <w:rFonts w:ascii="Times New Roman" w:eastAsia="Times New Roman" w:hAnsi="Times New Roman" w:cs="Times New Roman"/>
          <w:kern w:val="0"/>
          <w:lang w:eastAsia="tr-TR"/>
          <w14:ligatures w14:val="none"/>
        </w:rPr>
        <w:t xml:space="preserve"> olarak hizmet vermektedir.</w:t>
      </w:r>
    </w:p>
    <w:p w14:paraId="282E7F4A"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64D33D2C">
          <v:rect id="_x0000_i1026" alt="" style="width:453.5pt;height:.05pt;mso-width-percent:0;mso-height-percent:0;mso-width-percent:0;mso-height-percent:0" o:hrpct="969" o:hralign="center" o:hrstd="t" o:hr="t" fillcolor="#a0a0a0" stroked="f"/>
        </w:pict>
      </w:r>
    </w:p>
    <w:p w14:paraId="1AD613E0"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2. Projenizi kurum içindeki bir süreci iyileştirmek için mi yaptınız yoksa yeni bir hizmet mi yarattınız?</w:t>
      </w:r>
    </w:p>
    <w:p w14:paraId="250D71E9"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Bu proje, doğrudan pazara sunulmak ve müşterilerimize katma değer sağlamak amacıyla </w:t>
      </w:r>
      <w:r w:rsidRPr="00A94BCA">
        <w:rPr>
          <w:rFonts w:ascii="Times New Roman" w:eastAsia="Times New Roman" w:hAnsi="Times New Roman" w:cs="Times New Roman"/>
          <w:b/>
          <w:bCs/>
          <w:kern w:val="0"/>
          <w:lang w:eastAsia="tr-TR"/>
          <w14:ligatures w14:val="none"/>
        </w:rPr>
        <w:t>yeni ve yenilikçi bir hizmet yaratmak</w:t>
      </w:r>
      <w:r w:rsidRPr="00A94BCA">
        <w:rPr>
          <w:rFonts w:ascii="Times New Roman" w:eastAsia="Times New Roman" w:hAnsi="Times New Roman" w:cs="Times New Roman"/>
          <w:kern w:val="0"/>
          <w:lang w:eastAsia="tr-TR"/>
          <w14:ligatures w14:val="none"/>
        </w:rPr>
        <w:t xml:space="preserve"> hedefiyle geliştirilmiştir. Geleneksel Ar-</w:t>
      </w:r>
      <w:proofErr w:type="spellStart"/>
      <w:r w:rsidRPr="00A94BCA">
        <w:rPr>
          <w:rFonts w:ascii="Times New Roman" w:eastAsia="Times New Roman" w:hAnsi="Times New Roman" w:cs="Times New Roman"/>
          <w:kern w:val="0"/>
          <w:lang w:eastAsia="tr-TR"/>
          <w14:ligatures w14:val="none"/>
        </w:rPr>
        <w:t>Ge</w:t>
      </w:r>
      <w:proofErr w:type="spellEnd"/>
      <w:r w:rsidRPr="00A94BCA">
        <w:rPr>
          <w:rFonts w:ascii="Times New Roman" w:eastAsia="Times New Roman" w:hAnsi="Times New Roman" w:cs="Times New Roman"/>
          <w:kern w:val="0"/>
          <w:lang w:eastAsia="tr-TR"/>
          <w14:ligatures w14:val="none"/>
        </w:rPr>
        <w:t xml:space="preserve"> danışmanlık modelimiz, büyük ölçüde uzmanlarımızın tecrübesine ve manuel analiz yeteneklerine dayanıyordu. Bu proje ile danışmanlık hizmetlerimizin dijital dönüşümünü gerçekleştirerek, hizmet sunum modelimizi temelden değiştirdik.</w:t>
      </w:r>
    </w:p>
    <w:p w14:paraId="0FD7C69F"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Yarattığımız bu yeni hizmetin getirdiği temel farklar şunlardır:</w:t>
      </w:r>
    </w:p>
    <w:p w14:paraId="5D929916" w14:textId="77777777" w:rsidR="00A94BCA" w:rsidRPr="00A94BCA" w:rsidRDefault="00A94BCA" w:rsidP="00A94BCA">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lastRenderedPageBreak/>
        <w:t>Veriye Dayalı Danışmanlık:</w:t>
      </w:r>
      <w:r w:rsidRPr="00A94BCA">
        <w:rPr>
          <w:rFonts w:ascii="Times New Roman" w:eastAsia="Times New Roman" w:hAnsi="Times New Roman" w:cs="Times New Roman"/>
          <w:kern w:val="0"/>
          <w:lang w:eastAsia="tr-TR"/>
          <w14:ligatures w14:val="none"/>
        </w:rPr>
        <w:t xml:space="preserve"> Sezgisel yaklaşımlar yerine,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analizine dayalı objektif ve somut verilerle danışmanlık hizmeti sunmaya başladık. Bu, müşterilerimize sunduğumuz önerilerin güvenilirliğini ve isabet oranını artırdı.</w:t>
      </w:r>
    </w:p>
    <w:p w14:paraId="5C07C59F" w14:textId="77777777" w:rsidR="00A94BCA" w:rsidRPr="00A94BCA" w:rsidRDefault="00A94BCA" w:rsidP="00A94BCA">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Rekabetçi Farklılaşma:</w:t>
      </w:r>
      <w:r w:rsidRPr="00A94BCA">
        <w:rPr>
          <w:rFonts w:ascii="Times New Roman" w:eastAsia="Times New Roman" w:hAnsi="Times New Roman" w:cs="Times New Roman"/>
          <w:kern w:val="0"/>
          <w:lang w:eastAsia="tr-TR"/>
          <w14:ligatures w14:val="none"/>
        </w:rPr>
        <w:t xml:space="preserve"> Bizi pazardaki diğer danışmanlık firmalarından ayıran, teknoloji odaklı ve inovatif bir kimlik kazandık. Bu platform, kurumumuzun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tabanlı ürün portföyünü genişleten stratejik bir hamle olmuştur.</w:t>
      </w:r>
    </w:p>
    <w:p w14:paraId="31353C6E"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Dolayısıyla, bu proje mevcut bir süreci iyileştirmenin çok ötesinde, iş modelimizi zenginleştiren ve geleceğe taşıyan </w:t>
      </w:r>
      <w:r w:rsidRPr="00A94BCA">
        <w:rPr>
          <w:rFonts w:ascii="Times New Roman" w:eastAsia="Times New Roman" w:hAnsi="Times New Roman" w:cs="Times New Roman"/>
          <w:b/>
          <w:bCs/>
          <w:kern w:val="0"/>
          <w:lang w:eastAsia="tr-TR"/>
          <w14:ligatures w14:val="none"/>
        </w:rPr>
        <w:t>yeni nesil bir dijital danışmanlık hizmetidir.</w:t>
      </w:r>
    </w:p>
    <w:p w14:paraId="625C0F5E"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6DEA983">
          <v:rect id="_x0000_i1027" alt="" style="width:453.5pt;height:.05pt;mso-width-percent:0;mso-height-percent:0;mso-width-percent:0;mso-height-percent:0" o:hrpct="969" o:hralign="center" o:hrstd="t" o:hr="t" fillcolor="#a0a0a0" stroked="f"/>
        </w:pict>
      </w:r>
    </w:p>
    <w:p w14:paraId="00C666F6"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3. Proje içerisindeki en büyük inovasyon nedir?</w:t>
      </w:r>
    </w:p>
    <w:p w14:paraId="0903FABA"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Projemizin en büyük inovasyonu, statik ve karmaşık yapıdaki </w:t>
      </w:r>
      <w:r w:rsidRPr="00A94BCA">
        <w:rPr>
          <w:rFonts w:ascii="Times New Roman" w:eastAsia="Times New Roman" w:hAnsi="Times New Roman" w:cs="Times New Roman"/>
          <w:b/>
          <w:bCs/>
          <w:kern w:val="0"/>
          <w:lang w:eastAsia="tr-TR"/>
          <w14:ligatures w14:val="none"/>
        </w:rPr>
        <w:t>resmi çağrı kılavuzlarını dinamik ve etkileşimli bir "danışman" haline getirmesidir.</w:t>
      </w:r>
      <w:r w:rsidRPr="00A94BCA">
        <w:rPr>
          <w:rFonts w:ascii="Times New Roman" w:eastAsia="Times New Roman" w:hAnsi="Times New Roman" w:cs="Times New Roman"/>
          <w:kern w:val="0"/>
          <w:lang w:eastAsia="tr-TR"/>
          <w14:ligatures w14:val="none"/>
        </w:rPr>
        <w:t xml:space="preserve"> Geleneksel yaklaşımda, bir danışman kılavuzu okur, yorumlar ve kendi tecrübesine göre proje metnini şekillendirir. Bizim inovasyonumuz ise bu süreci otomatize ederek yapay zekayı doğrudan denkleme dahil eder.</w:t>
      </w:r>
    </w:p>
    <w:p w14:paraId="78B678C0"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Bu çığır açan yaklaşımın temel taşları:</w:t>
      </w:r>
    </w:p>
    <w:p w14:paraId="0B434D06" w14:textId="77777777" w:rsidR="00A94BCA" w:rsidRPr="00A94BCA" w:rsidRDefault="00A94BCA" w:rsidP="00A94BCA">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Dinamik Kriter Eşleştirme:</w:t>
      </w:r>
      <w:r w:rsidRPr="00A94BCA">
        <w:rPr>
          <w:rFonts w:ascii="Times New Roman" w:eastAsia="Times New Roman" w:hAnsi="Times New Roman" w:cs="Times New Roman"/>
          <w:kern w:val="0"/>
          <w:lang w:eastAsia="tr-TR"/>
          <w14:ligatures w14:val="none"/>
        </w:rPr>
        <w:t xml:space="preserve"> Sistemimiz, "Bu proje teknolojik olarak ne kadar yenilikçi?" gibi soyut bir beklentiyi, proje metni içindeki spesifik cümleler ve anahtar kelimelerle anlamsal olarak eşleştirir.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sadece kelime bazlı bir kontrol yapmakla kalmaz, cümlenin bağlamını ve niyetini anlayarak bir uyum analizi gerçekleştirir.</w:t>
      </w:r>
    </w:p>
    <w:p w14:paraId="2FEE889E" w14:textId="77777777" w:rsidR="00A94BCA" w:rsidRPr="00A94BCA" w:rsidRDefault="00A94BCA" w:rsidP="00A94BCA">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Açıklanabilir AI (</w:t>
      </w:r>
      <w:proofErr w:type="spellStart"/>
      <w:r w:rsidRPr="00A94BCA">
        <w:rPr>
          <w:rFonts w:ascii="Times New Roman" w:eastAsia="Times New Roman" w:hAnsi="Times New Roman" w:cs="Times New Roman"/>
          <w:b/>
          <w:bCs/>
          <w:kern w:val="0"/>
          <w:lang w:eastAsia="tr-TR"/>
          <w14:ligatures w14:val="none"/>
        </w:rPr>
        <w:t>Explainable</w:t>
      </w:r>
      <w:proofErr w:type="spellEnd"/>
      <w:r w:rsidRPr="00A94BCA">
        <w:rPr>
          <w:rFonts w:ascii="Times New Roman" w:eastAsia="Times New Roman" w:hAnsi="Times New Roman" w:cs="Times New Roman"/>
          <w:b/>
          <w:bCs/>
          <w:kern w:val="0"/>
          <w:lang w:eastAsia="tr-TR"/>
          <w14:ligatures w14:val="none"/>
        </w:rPr>
        <w:t xml:space="preserve"> AI) ile Öneri Sunma:</w:t>
      </w:r>
      <w:r w:rsidRPr="00A94BCA">
        <w:rPr>
          <w:rFonts w:ascii="Times New Roman" w:eastAsia="Times New Roman" w:hAnsi="Times New Roman" w:cs="Times New Roman"/>
          <w:kern w:val="0"/>
          <w:lang w:eastAsia="tr-TR"/>
          <w14:ligatures w14:val="none"/>
        </w:rPr>
        <w:t xml:space="preserve"> Platformumuz, "Bu bölüm zayıf" gibi genel bir yorum yapmak yerine, </w:t>
      </w:r>
      <w:r w:rsidRPr="00A94BCA">
        <w:rPr>
          <w:rFonts w:ascii="Times New Roman" w:eastAsia="Times New Roman" w:hAnsi="Times New Roman" w:cs="Times New Roman"/>
          <w:b/>
          <w:bCs/>
          <w:kern w:val="0"/>
          <w:lang w:eastAsia="tr-TR"/>
          <w14:ligatures w14:val="none"/>
        </w:rPr>
        <w:t>neden zayıf olduğunu</w:t>
      </w:r>
      <w:r w:rsidRPr="00A94BCA">
        <w:rPr>
          <w:rFonts w:ascii="Times New Roman" w:eastAsia="Times New Roman" w:hAnsi="Times New Roman" w:cs="Times New Roman"/>
          <w:kern w:val="0"/>
          <w:lang w:eastAsia="tr-TR"/>
          <w14:ligatures w14:val="none"/>
        </w:rPr>
        <w:t xml:space="preserve"> ve </w:t>
      </w:r>
      <w:r w:rsidRPr="00A94BCA">
        <w:rPr>
          <w:rFonts w:ascii="Times New Roman" w:eastAsia="Times New Roman" w:hAnsi="Times New Roman" w:cs="Times New Roman"/>
          <w:b/>
          <w:bCs/>
          <w:kern w:val="0"/>
          <w:lang w:eastAsia="tr-TR"/>
          <w14:ligatures w14:val="none"/>
        </w:rPr>
        <w:t>nasıl güçlendirilebileceğini</w:t>
      </w:r>
      <w:r w:rsidRPr="00A94BCA">
        <w:rPr>
          <w:rFonts w:ascii="Times New Roman" w:eastAsia="Times New Roman" w:hAnsi="Times New Roman" w:cs="Times New Roman"/>
          <w:kern w:val="0"/>
          <w:lang w:eastAsia="tr-TR"/>
          <w14:ligatures w14:val="none"/>
        </w:rPr>
        <w:t xml:space="preserve"> açıklayan öneriler sunar. Örneğin, "Ticarileşme potansiyeli bölümünde pazar büyüklüğü verileri eksik. Rakip analizine dayalı olarak şu pazar verilerini ekleyebilirsiniz: [...]" gibi aksiyona dönüştürülebilir ve açıklayıcı geri bildirimler üretir. Bu özellik, kullanıcıya kara kutu bir sonuç sunmak yerine, onu eğitir ve yönlendirir.</w:t>
      </w:r>
    </w:p>
    <w:p w14:paraId="6CFBDA08" w14:textId="77777777" w:rsidR="00A94BCA" w:rsidRPr="00A94BCA" w:rsidRDefault="00A94BCA" w:rsidP="00A94BCA">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Risk Tespiti ve Önleyici Rehberlik:</w:t>
      </w:r>
      <w:r w:rsidRPr="00A94BCA">
        <w:rPr>
          <w:rFonts w:ascii="Times New Roman" w:eastAsia="Times New Roman" w:hAnsi="Times New Roman" w:cs="Times New Roman"/>
          <w:kern w:val="0"/>
          <w:lang w:eastAsia="tr-TR"/>
          <w14:ligatures w14:val="none"/>
        </w:rPr>
        <w:t xml:space="preserve"> Sistem, başvurularda sıkça yapılan hataları (örneğin, iş paketleri ile hedeflenen çıktılar arasındaki mantıksal kopukluklar) proaktif olarak tespit eder. Bu, başvurunun değerlendirme aşamasında elenmesine neden olabilecek kritik riskleri önceden belirleyerek danışmanı uyarır.</w:t>
      </w:r>
    </w:p>
    <w:p w14:paraId="14E84D6F"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Bu bütünsel yapı, projemizi bir metin analiz aracından, stratejik bir başvuru optimizasyon platformuna dönüştüren en temel inovasyondur.</w:t>
      </w:r>
    </w:p>
    <w:p w14:paraId="2EEF5DC9"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7719C8F9">
          <v:rect id="_x0000_i1028" alt="" style="width:453.5pt;height:.05pt;mso-width-percent:0;mso-height-percent:0;mso-width-percent:0;mso-height-percent:0" o:hrpct="969" o:hralign="center" o:hrstd="t" o:hr="t" fillcolor="#a0a0a0" stroked="f"/>
        </w:pict>
      </w:r>
    </w:p>
    <w:p w14:paraId="2FEDC648"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4. Proje sonunda ortaya çıkan sonuçları analiz edebildiniz mi?</w:t>
      </w:r>
    </w:p>
    <w:p w14:paraId="58FF9628"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Evet, projenin kullanıma sunulmasının ardından hem kantitatif hem de kalitatif metriklerle detaylı analizler gerçekleştirdik. Elde ettiğimiz sonuçlar, projenin hedeflerine ulaştığını ve danışmanlık süreçlerimize somut faydalar sağladığını net bir şekilde göstermektedir.</w:t>
      </w:r>
    </w:p>
    <w:p w14:paraId="603060DC" w14:textId="77777777" w:rsidR="00A94BCA" w:rsidRPr="00A94BCA" w:rsidRDefault="00A94BCA" w:rsidP="00A94BCA">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lastRenderedPageBreak/>
        <w:t>Operasyonel Verimlilik:</w:t>
      </w:r>
      <w:r w:rsidRPr="00A94BCA">
        <w:rPr>
          <w:rFonts w:ascii="Times New Roman" w:eastAsia="Times New Roman" w:hAnsi="Times New Roman" w:cs="Times New Roman"/>
          <w:kern w:val="0"/>
          <w:lang w:eastAsia="tr-TR"/>
          <w14:ligatures w14:val="none"/>
        </w:rPr>
        <w:t xml:space="preserve"> Danışmanlarımızın bir proje başvurusunun ilk taslağını hazırlama ve </w:t>
      </w:r>
      <w:proofErr w:type="gramStart"/>
      <w:r w:rsidRPr="00A94BCA">
        <w:rPr>
          <w:rFonts w:ascii="Times New Roman" w:eastAsia="Times New Roman" w:hAnsi="Times New Roman" w:cs="Times New Roman"/>
          <w:kern w:val="0"/>
          <w:lang w:eastAsia="tr-TR"/>
          <w14:ligatures w14:val="none"/>
        </w:rPr>
        <w:t>revize etme</w:t>
      </w:r>
      <w:proofErr w:type="gramEnd"/>
      <w:r w:rsidRPr="00A94BCA">
        <w:rPr>
          <w:rFonts w:ascii="Times New Roman" w:eastAsia="Times New Roman" w:hAnsi="Times New Roman" w:cs="Times New Roman"/>
          <w:kern w:val="0"/>
          <w:lang w:eastAsia="tr-TR"/>
          <w14:ligatures w14:val="none"/>
        </w:rPr>
        <w:t xml:space="preserve"> sürelerinde </w:t>
      </w:r>
      <w:r w:rsidRPr="00A94BCA">
        <w:rPr>
          <w:rFonts w:ascii="Times New Roman" w:eastAsia="Times New Roman" w:hAnsi="Times New Roman" w:cs="Times New Roman"/>
          <w:b/>
          <w:bCs/>
          <w:kern w:val="0"/>
          <w:lang w:eastAsia="tr-TR"/>
          <w14:ligatures w14:val="none"/>
        </w:rPr>
        <w:t>belirgin bir hızlanma</w:t>
      </w:r>
      <w:r w:rsidRPr="00A94BCA">
        <w:rPr>
          <w:rFonts w:ascii="Times New Roman" w:eastAsia="Times New Roman" w:hAnsi="Times New Roman" w:cs="Times New Roman"/>
          <w:kern w:val="0"/>
          <w:lang w:eastAsia="tr-TR"/>
          <w14:ligatures w14:val="none"/>
        </w:rPr>
        <w:t xml:space="preserve"> ölçümledik. Özellikle kılavuz analizi ve metin uyumlaştırma gibi zaman alıcı görevler otomatize edildiği için, danışmanlarımız daha stratejik ve yaratıcı kısımlara odaklanabildi.</w:t>
      </w:r>
    </w:p>
    <w:p w14:paraId="3B00BA14" w14:textId="77777777" w:rsidR="00A94BCA" w:rsidRPr="00A94BCA" w:rsidRDefault="00A94BCA" w:rsidP="00A94BCA">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Başvuru Kalitesinde Artış:</w:t>
      </w:r>
      <w:r w:rsidRPr="00A94BCA">
        <w:rPr>
          <w:rFonts w:ascii="Times New Roman" w:eastAsia="Times New Roman" w:hAnsi="Times New Roman" w:cs="Times New Roman"/>
          <w:kern w:val="0"/>
          <w:lang w:eastAsia="tr-TR"/>
          <w14:ligatures w14:val="none"/>
        </w:rPr>
        <w:t xml:space="preserve"> Kullanıcılarımızdan aldığımız geri bildirimler, sistemin önerileriyle hazırlanan proje metinlerinin </w:t>
      </w:r>
      <w:r w:rsidRPr="00A94BCA">
        <w:rPr>
          <w:rFonts w:ascii="Times New Roman" w:eastAsia="Times New Roman" w:hAnsi="Times New Roman" w:cs="Times New Roman"/>
          <w:b/>
          <w:bCs/>
          <w:kern w:val="0"/>
          <w:lang w:eastAsia="tr-TR"/>
          <w14:ligatures w14:val="none"/>
        </w:rPr>
        <w:t>daha yapılandırılmış, tutarlı ve kılavuzun beklentilerine tam uyumlu</w:t>
      </w:r>
      <w:r w:rsidRPr="00A94BCA">
        <w:rPr>
          <w:rFonts w:ascii="Times New Roman" w:eastAsia="Times New Roman" w:hAnsi="Times New Roman" w:cs="Times New Roman"/>
          <w:kern w:val="0"/>
          <w:lang w:eastAsia="tr-TR"/>
          <w14:ligatures w14:val="none"/>
        </w:rPr>
        <w:t xml:space="preserve"> hale geldiğini doğrulamaktadır. Özellikle farklı danışmanlar tarafından hazırlanan metinler arasında bir kalite standardizasyonu sağlandı.</w:t>
      </w:r>
    </w:p>
    <w:p w14:paraId="25EF6929" w14:textId="77777777" w:rsidR="00A94BCA" w:rsidRPr="00A94BCA" w:rsidRDefault="00A94BCA" w:rsidP="00A94BCA">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Risk Minimizasyonu:</w:t>
      </w:r>
      <w:r w:rsidRPr="00A94BCA">
        <w:rPr>
          <w:rFonts w:ascii="Times New Roman" w:eastAsia="Times New Roman" w:hAnsi="Times New Roman" w:cs="Times New Roman"/>
          <w:kern w:val="0"/>
          <w:lang w:eastAsia="tr-TR"/>
          <w14:ligatures w14:val="none"/>
        </w:rPr>
        <w:t xml:space="preserve"> Sistemin proaktif uyarıları sayesinde, başvurularda gözden kaçabilecek kritik hataların ve eksikliklerin önlenmesinde önemli bir başarı elde edildi.</w:t>
      </w:r>
    </w:p>
    <w:p w14:paraId="6CA1FFD7" w14:textId="77777777" w:rsidR="00A94BCA" w:rsidRPr="00A94BCA" w:rsidRDefault="00A94BCA" w:rsidP="00A94BCA">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Kullanıcı Memnuniyeti ve Benimseme:</w:t>
      </w:r>
      <w:r w:rsidRPr="00A94BCA">
        <w:rPr>
          <w:rFonts w:ascii="Times New Roman" w:eastAsia="Times New Roman" w:hAnsi="Times New Roman" w:cs="Times New Roman"/>
          <w:kern w:val="0"/>
          <w:lang w:eastAsia="tr-TR"/>
          <w14:ligatures w14:val="none"/>
        </w:rPr>
        <w:t xml:space="preserve"> Danışmanlarımız, sistemi sadece bir araç olarak değil, kendilerine yol gösteren bir "rehber" olarak benimsediler. Özellikle karmaşık ve uzun kılavuzlarla çalışırken sistemin sağladığı özet ve analiz desteğinin işlerini büyük ölçüde kolaylaştırdığını ifade ettiler.</w:t>
      </w:r>
    </w:p>
    <w:p w14:paraId="1DE0D2EB"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Bu sonuçlar, projenin danışmanlık süreçlerimizi daha verimli, kaliteli ve standart hale getiren başarılı bir yatırım olduğunu kanıtlamıştır.</w:t>
      </w:r>
    </w:p>
    <w:p w14:paraId="550845EE"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333FF61D">
          <v:rect id="_x0000_i1029" alt="" style="width:453.5pt;height:.05pt;mso-width-percent:0;mso-height-percent:0;mso-width-percent:0;mso-height-percent:0" o:hrpct="969" o:hralign="center" o:hrstd="t" o:hr="t" fillcolor="#a0a0a0" stroked="f"/>
        </w:pict>
      </w:r>
    </w:p>
    <w:p w14:paraId="396F9D05"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5. Proje kurum içerisinde hangi bölüme fayda sağlamıştır?</w:t>
      </w:r>
    </w:p>
    <w:p w14:paraId="13723A12"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Proje, kurum içinde sinerji yaratarak birden fazla departmanın iş süreçlerine değer katmıştır:</w:t>
      </w:r>
    </w:p>
    <w:p w14:paraId="202A92FE" w14:textId="77777777" w:rsidR="00A94BCA" w:rsidRPr="00A94BCA" w:rsidRDefault="00A94BCA" w:rsidP="00A94BCA">
      <w:pPr>
        <w:numPr>
          <w:ilvl w:val="0"/>
          <w:numId w:val="1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Ar-</w:t>
      </w:r>
      <w:proofErr w:type="spellStart"/>
      <w:r w:rsidRPr="00A94BCA">
        <w:rPr>
          <w:rFonts w:ascii="Times New Roman" w:eastAsia="Times New Roman" w:hAnsi="Times New Roman" w:cs="Times New Roman"/>
          <w:b/>
          <w:bCs/>
          <w:kern w:val="0"/>
          <w:lang w:eastAsia="tr-TR"/>
          <w14:ligatures w14:val="none"/>
        </w:rPr>
        <w:t>Ge</w:t>
      </w:r>
      <w:proofErr w:type="spellEnd"/>
      <w:r w:rsidRPr="00A94BCA">
        <w:rPr>
          <w:rFonts w:ascii="Times New Roman" w:eastAsia="Times New Roman" w:hAnsi="Times New Roman" w:cs="Times New Roman"/>
          <w:b/>
          <w:bCs/>
          <w:kern w:val="0"/>
          <w:lang w:eastAsia="tr-TR"/>
          <w14:ligatures w14:val="none"/>
        </w:rPr>
        <w:t xml:space="preserve"> Danışmanlık Birimi (Ana Faydalanıcı):</w:t>
      </w:r>
      <w:r w:rsidRPr="00A94BCA">
        <w:rPr>
          <w:rFonts w:ascii="Times New Roman" w:eastAsia="Times New Roman" w:hAnsi="Times New Roman" w:cs="Times New Roman"/>
          <w:kern w:val="0"/>
          <w:lang w:eastAsia="tr-TR"/>
          <w14:ligatures w14:val="none"/>
        </w:rPr>
        <w:t xml:space="preserve"> Bu birim, projenin en birincil faydalanıcısıdır. Danışmanlar, günlük operasyonlarında proje hazırlık süreçlerini hızlandırmış, başvuru kalitesini artırmış ve daha fazla projeyi daha kısa sürede yönetme kapasitesine ulaşmıştır.</w:t>
      </w:r>
    </w:p>
    <w:p w14:paraId="63617CAC"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37D1818A">
          <v:rect id="_x0000_i1030" alt="" style="width:453.5pt;height:.05pt;mso-width-percent:0;mso-height-percent:0;mso-width-percent:0;mso-height-percent:0" o:hrpct="969" o:hralign="center" o:hrstd="t" o:hr="t" fillcolor="#a0a0a0" stroked="f"/>
        </w:pict>
      </w:r>
    </w:p>
    <w:p w14:paraId="2DF8C2CE"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6. Projenin hayata geçirilmesi esnasında üst yönetim desteği alabildiniz mi?</w:t>
      </w:r>
    </w:p>
    <w:p w14:paraId="70BE383D"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Evet, kesinlikle. Bu proje, kurumumuzun </w:t>
      </w:r>
      <w:r w:rsidRPr="00A94BCA">
        <w:rPr>
          <w:rFonts w:ascii="Times New Roman" w:eastAsia="Times New Roman" w:hAnsi="Times New Roman" w:cs="Times New Roman"/>
          <w:b/>
          <w:bCs/>
          <w:kern w:val="0"/>
          <w:lang w:eastAsia="tr-TR"/>
          <w14:ligatures w14:val="none"/>
        </w:rPr>
        <w:t xml:space="preserve">dijitalleşme ve yapay </w:t>
      </w:r>
      <w:proofErr w:type="gramStart"/>
      <w:r w:rsidRPr="00A94BCA">
        <w:rPr>
          <w:rFonts w:ascii="Times New Roman" w:eastAsia="Times New Roman" w:hAnsi="Times New Roman" w:cs="Times New Roman"/>
          <w:b/>
          <w:bCs/>
          <w:kern w:val="0"/>
          <w:lang w:eastAsia="tr-TR"/>
          <w14:ligatures w14:val="none"/>
        </w:rPr>
        <w:t>zeka</w:t>
      </w:r>
      <w:proofErr w:type="gramEnd"/>
      <w:r w:rsidRPr="00A94BCA">
        <w:rPr>
          <w:rFonts w:ascii="Times New Roman" w:eastAsia="Times New Roman" w:hAnsi="Times New Roman" w:cs="Times New Roman"/>
          <w:b/>
          <w:bCs/>
          <w:kern w:val="0"/>
          <w:lang w:eastAsia="tr-TR"/>
          <w14:ligatures w14:val="none"/>
        </w:rPr>
        <w:t xml:space="preserve"> teknolojilerini iş süreçlerine entegre etme</w:t>
      </w:r>
      <w:r w:rsidRPr="00A94BCA">
        <w:rPr>
          <w:rFonts w:ascii="Times New Roman" w:eastAsia="Times New Roman" w:hAnsi="Times New Roman" w:cs="Times New Roman"/>
          <w:kern w:val="0"/>
          <w:lang w:eastAsia="tr-TR"/>
          <w14:ligatures w14:val="none"/>
        </w:rPr>
        <w:t xml:space="preserve"> yönündeki stratejik vizyonunun bir yansımasıdır. Bu nedenle, proje fikri ortaya çıktığı andan itibaren üst yönetimin tam desteğini almıştır. Üst yönetimimiz, projenin sadece operasyonel bir verimlilik aracı olmakla kalmayıp, aynı zamanda kurumumuza pazarda rekabet avantajı sağlayacak yenilikçi bir hizmet potansiyeli taşıdığını görmüş ve projenin hayata geçirilmesi için gerekli tüm kaynakları ve stratejik yönlendirmeyi sağlamıştır.</w:t>
      </w:r>
    </w:p>
    <w:p w14:paraId="4C806E0D"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7B635E26">
          <v:rect id="_x0000_i1031" alt="" style="width:453.5pt;height:.05pt;mso-width-percent:0;mso-height-percent:0;mso-width-percent:0;mso-height-percent:0" o:hrpct="969" o:hralign="center" o:hrstd="t" o:hr="t" fillcolor="#a0a0a0" stroked="f"/>
        </w:pict>
      </w:r>
    </w:p>
    <w:p w14:paraId="760AC628"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7. Proje içerisinde kaç kişi aktif rol almıştır?</w:t>
      </w:r>
    </w:p>
    <w:p w14:paraId="1C8F7AD7"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 xml:space="preserve">Projenin geliştirme süreci, her biri kendi alanında uzman ve yüksek motivasyonlu </w:t>
      </w:r>
      <w:r w:rsidRPr="00A94BCA">
        <w:rPr>
          <w:rFonts w:ascii="Times New Roman" w:eastAsia="Times New Roman" w:hAnsi="Times New Roman" w:cs="Times New Roman"/>
          <w:b/>
          <w:bCs/>
          <w:kern w:val="0"/>
          <w:lang w:eastAsia="tr-TR"/>
          <w14:ligatures w14:val="none"/>
        </w:rPr>
        <w:t>3 kişilik bir teknik ekip</w:t>
      </w:r>
      <w:r w:rsidRPr="00A94BCA">
        <w:rPr>
          <w:rFonts w:ascii="Times New Roman" w:eastAsia="Times New Roman" w:hAnsi="Times New Roman" w:cs="Times New Roman"/>
          <w:kern w:val="0"/>
          <w:lang w:eastAsia="tr-TR"/>
          <w14:ligatures w14:val="none"/>
        </w:rPr>
        <w:t xml:space="preserve"> tarafından yürütülmüştür. Ekip üyelerimiz ve uzmanlık alanları şöyledir:</w:t>
      </w:r>
    </w:p>
    <w:p w14:paraId="476851E3" w14:textId="77777777" w:rsidR="00A94BCA" w:rsidRPr="00A94BCA" w:rsidRDefault="00A94BCA" w:rsidP="00A94BCA">
      <w:pPr>
        <w:numPr>
          <w:ilvl w:val="0"/>
          <w:numId w:val="1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lastRenderedPageBreak/>
        <w:t xml:space="preserve">2 Yazılım Geliştirici (Python &amp; </w:t>
      </w:r>
      <w:proofErr w:type="spellStart"/>
      <w:r w:rsidRPr="00A94BCA">
        <w:rPr>
          <w:rFonts w:ascii="Times New Roman" w:eastAsia="Times New Roman" w:hAnsi="Times New Roman" w:cs="Times New Roman"/>
          <w:b/>
          <w:bCs/>
          <w:kern w:val="0"/>
          <w:lang w:eastAsia="tr-TR"/>
          <w14:ligatures w14:val="none"/>
        </w:rPr>
        <w:t>React</w:t>
      </w:r>
      <w:proofErr w:type="spellEnd"/>
      <w:r w:rsidRPr="00A94BCA">
        <w:rPr>
          <w:rFonts w:ascii="Times New Roman" w:eastAsia="Times New Roman" w:hAnsi="Times New Roman" w:cs="Times New Roman"/>
          <w:b/>
          <w:bCs/>
          <w:kern w:val="0"/>
          <w:lang w:eastAsia="tr-TR"/>
          <w14:ligatures w14:val="none"/>
        </w:rPr>
        <w:t>):</w:t>
      </w:r>
      <w:r w:rsidRPr="00A94BCA">
        <w:rPr>
          <w:rFonts w:ascii="Times New Roman" w:eastAsia="Times New Roman" w:hAnsi="Times New Roman" w:cs="Times New Roman"/>
          <w:kern w:val="0"/>
          <w:lang w:eastAsia="tr-TR"/>
          <w14:ligatures w14:val="none"/>
        </w:rPr>
        <w:t xml:space="preserve"> Bir geliştirici, Python tabanlı arka uç (</w:t>
      </w:r>
      <w:proofErr w:type="spellStart"/>
      <w:r w:rsidRPr="00A94BCA">
        <w:rPr>
          <w:rFonts w:ascii="Times New Roman" w:eastAsia="Times New Roman" w:hAnsi="Times New Roman" w:cs="Times New Roman"/>
          <w:kern w:val="0"/>
          <w:lang w:eastAsia="tr-TR"/>
          <w14:ligatures w14:val="none"/>
        </w:rPr>
        <w:t>backend</w:t>
      </w:r>
      <w:proofErr w:type="spellEnd"/>
      <w:r w:rsidRPr="00A94BCA">
        <w:rPr>
          <w:rFonts w:ascii="Times New Roman" w:eastAsia="Times New Roman" w:hAnsi="Times New Roman" w:cs="Times New Roman"/>
          <w:kern w:val="0"/>
          <w:lang w:eastAsia="tr-TR"/>
          <w14:ligatures w14:val="none"/>
        </w:rPr>
        <w:t xml:space="preserve">) mimarisini, veri işleme ve NLP entegrasyonlarını yönetirken; diğer geliştirici ise </w:t>
      </w:r>
      <w:proofErr w:type="spellStart"/>
      <w:r w:rsidRPr="00A94BCA">
        <w:rPr>
          <w:rFonts w:ascii="Times New Roman" w:eastAsia="Times New Roman" w:hAnsi="Times New Roman" w:cs="Times New Roman"/>
          <w:kern w:val="0"/>
          <w:lang w:eastAsia="tr-TR"/>
          <w14:ligatures w14:val="none"/>
        </w:rPr>
        <w:t>React</w:t>
      </w:r>
      <w:proofErr w:type="spellEnd"/>
      <w:r w:rsidRPr="00A94BCA">
        <w:rPr>
          <w:rFonts w:ascii="Times New Roman" w:eastAsia="Times New Roman" w:hAnsi="Times New Roman" w:cs="Times New Roman"/>
          <w:kern w:val="0"/>
          <w:lang w:eastAsia="tr-TR"/>
          <w14:ligatures w14:val="none"/>
        </w:rPr>
        <w:t xml:space="preserve"> tabanlı kullanıcı arayüzünü (</w:t>
      </w:r>
      <w:proofErr w:type="spellStart"/>
      <w:r w:rsidRPr="00A94BCA">
        <w:rPr>
          <w:rFonts w:ascii="Times New Roman" w:eastAsia="Times New Roman" w:hAnsi="Times New Roman" w:cs="Times New Roman"/>
          <w:kern w:val="0"/>
          <w:lang w:eastAsia="tr-TR"/>
          <w14:ligatures w14:val="none"/>
        </w:rPr>
        <w:t>frontend</w:t>
      </w:r>
      <w:proofErr w:type="spellEnd"/>
      <w:r w:rsidRPr="00A94BCA">
        <w:rPr>
          <w:rFonts w:ascii="Times New Roman" w:eastAsia="Times New Roman" w:hAnsi="Times New Roman" w:cs="Times New Roman"/>
          <w:kern w:val="0"/>
          <w:lang w:eastAsia="tr-TR"/>
          <w14:ligatures w14:val="none"/>
        </w:rPr>
        <w:t>) tasarlayıp geliştirerek sezgisel bir kullanıcı deneyimi yaratmıştır.</w:t>
      </w:r>
    </w:p>
    <w:p w14:paraId="081A4BC2" w14:textId="77777777" w:rsidR="00A94BCA" w:rsidRPr="00A94BCA" w:rsidRDefault="00A94BCA" w:rsidP="00A94BCA">
      <w:pPr>
        <w:numPr>
          <w:ilvl w:val="0"/>
          <w:numId w:val="1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 xml:space="preserve">1 Yapay </w:t>
      </w:r>
      <w:proofErr w:type="gramStart"/>
      <w:r w:rsidRPr="00A94BCA">
        <w:rPr>
          <w:rFonts w:ascii="Times New Roman" w:eastAsia="Times New Roman" w:hAnsi="Times New Roman" w:cs="Times New Roman"/>
          <w:b/>
          <w:bCs/>
          <w:kern w:val="0"/>
          <w:lang w:eastAsia="tr-TR"/>
          <w14:ligatures w14:val="none"/>
        </w:rPr>
        <w:t>Zeka</w:t>
      </w:r>
      <w:proofErr w:type="gramEnd"/>
      <w:r w:rsidRPr="00A94BCA">
        <w:rPr>
          <w:rFonts w:ascii="Times New Roman" w:eastAsia="Times New Roman" w:hAnsi="Times New Roman" w:cs="Times New Roman"/>
          <w:b/>
          <w:bCs/>
          <w:kern w:val="0"/>
          <w:lang w:eastAsia="tr-TR"/>
          <w14:ligatures w14:val="none"/>
        </w:rPr>
        <w:t xml:space="preserve"> Model Tasarımcısı:</w:t>
      </w:r>
      <w:r w:rsidRPr="00A94BCA">
        <w:rPr>
          <w:rFonts w:ascii="Times New Roman" w:eastAsia="Times New Roman" w:hAnsi="Times New Roman" w:cs="Times New Roman"/>
          <w:kern w:val="0"/>
          <w:lang w:eastAsia="tr-TR"/>
          <w14:ligatures w14:val="none"/>
        </w:rPr>
        <w:t xml:space="preserve"> Projenin kalbinde yer alan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modellerinin tasarlanması, eğitilmesi, Azure </w:t>
      </w:r>
      <w:proofErr w:type="spellStart"/>
      <w:r w:rsidRPr="00A94BCA">
        <w:rPr>
          <w:rFonts w:ascii="Times New Roman" w:eastAsia="Times New Roman" w:hAnsi="Times New Roman" w:cs="Times New Roman"/>
          <w:kern w:val="0"/>
          <w:lang w:eastAsia="tr-TR"/>
          <w14:ligatures w14:val="none"/>
        </w:rPr>
        <w:t>OpenAI</w:t>
      </w:r>
      <w:proofErr w:type="spellEnd"/>
      <w:r w:rsidRPr="00A94BCA">
        <w:rPr>
          <w:rFonts w:ascii="Times New Roman" w:eastAsia="Times New Roman" w:hAnsi="Times New Roman" w:cs="Times New Roman"/>
          <w:kern w:val="0"/>
          <w:lang w:eastAsia="tr-TR"/>
          <w14:ligatures w14:val="none"/>
        </w:rPr>
        <w:t xml:space="preserve"> servisleri ile entegrasyonu ve metin analizi algoritmalarının optimizasyonundan sorumlu olmuştur.</w:t>
      </w:r>
    </w:p>
    <w:p w14:paraId="73D9003B"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2E1FE1E6">
          <v:rect id="_x0000_i1032" alt="" style="width:453.5pt;height:.05pt;mso-width-percent:0;mso-height-percent:0;mso-width-percent:0;mso-height-percent:0" o:hrpct="969" o:hralign="center" o:hrstd="t" o:hr="t" fillcolor="#a0a0a0" stroked="f"/>
        </w:pict>
      </w:r>
    </w:p>
    <w:p w14:paraId="66EABE75"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8. Projeniz kapsamında iş birliği kurduğunuz bilişim şirketlerini belirtiniz.</w:t>
      </w:r>
    </w:p>
    <w:p w14:paraId="5AA01776" w14:textId="729123B0" w:rsidR="00A94BCA" w:rsidRPr="00A94BCA" w:rsidRDefault="00A94BCA" w:rsidP="00A94BCA">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A94BCA">
        <w:rPr>
          <w:rFonts w:ascii="Times New Roman" w:eastAsia="Times New Roman" w:hAnsi="Times New Roman" w:cs="Times New Roman"/>
          <w:b/>
          <w:bCs/>
          <w:kern w:val="0"/>
          <w:lang w:eastAsia="tr-TR"/>
          <w14:ligatures w14:val="none"/>
        </w:rPr>
        <w:t>Sistem Global Bilgi Teknolojileri ve Dijital Operasyonlar</w:t>
      </w:r>
    </w:p>
    <w:p w14:paraId="4AB0EF8B"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82A0568">
          <v:rect id="_x0000_i1033" alt="" style="width:453.5pt;height:.05pt;mso-width-percent:0;mso-height-percent:0;mso-width-percent:0;mso-height-percent:0" o:hrpct="969" o:hralign="center" o:hrstd="t" o:hr="t" fillcolor="#a0a0a0" stroked="f"/>
        </w:pict>
      </w:r>
    </w:p>
    <w:p w14:paraId="00E293FF"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9. Proje içerisinde kullandığınız spesifik markaları/teknolojileri belirtiniz.</w:t>
      </w:r>
    </w:p>
    <w:p w14:paraId="30CF962D"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Projemiz, modern ve güçlü bir teknoloji yığını (</w:t>
      </w:r>
      <w:proofErr w:type="spellStart"/>
      <w:r w:rsidRPr="00A94BCA">
        <w:rPr>
          <w:rFonts w:ascii="Times New Roman" w:eastAsia="Times New Roman" w:hAnsi="Times New Roman" w:cs="Times New Roman"/>
          <w:kern w:val="0"/>
          <w:lang w:eastAsia="tr-TR"/>
          <w14:ligatures w14:val="none"/>
        </w:rPr>
        <w:t>stack</w:t>
      </w:r>
      <w:proofErr w:type="spellEnd"/>
      <w:r w:rsidRPr="00A94BCA">
        <w:rPr>
          <w:rFonts w:ascii="Times New Roman" w:eastAsia="Times New Roman" w:hAnsi="Times New Roman" w:cs="Times New Roman"/>
          <w:kern w:val="0"/>
          <w:lang w:eastAsia="tr-TR"/>
          <w14:ligatures w14:val="none"/>
        </w:rPr>
        <w:t>) üzerine inşa edilmiştir. Kullandığımız temel teknolojiler ve platformlar şunlardır:</w:t>
      </w:r>
    </w:p>
    <w:p w14:paraId="26C10046" w14:textId="77777777" w:rsidR="00A94BCA" w:rsidRPr="00A94BCA" w:rsidRDefault="00A94BCA" w:rsidP="00A94BCA">
      <w:pPr>
        <w:numPr>
          <w:ilvl w:val="0"/>
          <w:numId w:val="1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Python:</w:t>
      </w:r>
      <w:r w:rsidRPr="00A94BCA">
        <w:rPr>
          <w:rFonts w:ascii="Times New Roman" w:eastAsia="Times New Roman" w:hAnsi="Times New Roman" w:cs="Times New Roman"/>
          <w:kern w:val="0"/>
          <w:lang w:eastAsia="tr-TR"/>
          <w14:ligatures w14:val="none"/>
        </w:rPr>
        <w:t xml:space="preserve"> Projenin arka uç (</w:t>
      </w:r>
      <w:proofErr w:type="spellStart"/>
      <w:r w:rsidRPr="00A94BCA">
        <w:rPr>
          <w:rFonts w:ascii="Times New Roman" w:eastAsia="Times New Roman" w:hAnsi="Times New Roman" w:cs="Times New Roman"/>
          <w:kern w:val="0"/>
          <w:lang w:eastAsia="tr-TR"/>
          <w14:ligatures w14:val="none"/>
        </w:rPr>
        <w:t>backend</w:t>
      </w:r>
      <w:proofErr w:type="spellEnd"/>
      <w:r w:rsidRPr="00A94BCA">
        <w:rPr>
          <w:rFonts w:ascii="Times New Roman" w:eastAsia="Times New Roman" w:hAnsi="Times New Roman" w:cs="Times New Roman"/>
          <w:kern w:val="0"/>
          <w:lang w:eastAsia="tr-TR"/>
          <w14:ligatures w14:val="none"/>
        </w:rPr>
        <w:t xml:space="preserve">) tarafında, özellikle veri işleme, doğal dil işleme (NLP) kütüphaneleri ve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algoritmalarının geliştirilmesi için kullanılmıştır.</w:t>
      </w:r>
    </w:p>
    <w:p w14:paraId="553436F0" w14:textId="77777777" w:rsidR="00A94BCA" w:rsidRPr="00A94BCA" w:rsidRDefault="00A94BCA" w:rsidP="00A94BCA">
      <w:pPr>
        <w:numPr>
          <w:ilvl w:val="0"/>
          <w:numId w:val="15"/>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A94BCA">
        <w:rPr>
          <w:rFonts w:ascii="Times New Roman" w:eastAsia="Times New Roman" w:hAnsi="Times New Roman" w:cs="Times New Roman"/>
          <w:b/>
          <w:bCs/>
          <w:kern w:val="0"/>
          <w:lang w:eastAsia="tr-TR"/>
          <w14:ligatures w14:val="none"/>
        </w:rPr>
        <w:t>React</w:t>
      </w:r>
      <w:proofErr w:type="spellEnd"/>
      <w:r w:rsidRPr="00A94BCA">
        <w:rPr>
          <w:rFonts w:ascii="Times New Roman" w:eastAsia="Times New Roman" w:hAnsi="Times New Roman" w:cs="Times New Roman"/>
          <w:b/>
          <w:bCs/>
          <w:kern w:val="0"/>
          <w:lang w:eastAsia="tr-TR"/>
          <w14:ligatures w14:val="none"/>
        </w:rPr>
        <w:t>:</w:t>
      </w:r>
      <w:r w:rsidRPr="00A94BCA">
        <w:rPr>
          <w:rFonts w:ascii="Times New Roman" w:eastAsia="Times New Roman" w:hAnsi="Times New Roman" w:cs="Times New Roman"/>
          <w:kern w:val="0"/>
          <w:lang w:eastAsia="tr-TR"/>
          <w14:ligatures w14:val="none"/>
        </w:rPr>
        <w:t xml:space="preserve"> Kullanıcılarımıza dinamik, hızlı ve etkileşimli bir web arayüzü sunmak için tercih ettiğimiz modern JavaScript kütüphanesidir.</w:t>
      </w:r>
    </w:p>
    <w:p w14:paraId="4F2C6B8B" w14:textId="77777777" w:rsidR="00A94BCA" w:rsidRPr="00A94BCA" w:rsidRDefault="00A94BCA" w:rsidP="00A94BCA">
      <w:pPr>
        <w:numPr>
          <w:ilvl w:val="0"/>
          <w:numId w:val="1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 xml:space="preserve">Azure </w:t>
      </w:r>
      <w:proofErr w:type="spellStart"/>
      <w:r w:rsidRPr="00A94BCA">
        <w:rPr>
          <w:rFonts w:ascii="Times New Roman" w:eastAsia="Times New Roman" w:hAnsi="Times New Roman" w:cs="Times New Roman"/>
          <w:b/>
          <w:bCs/>
          <w:kern w:val="0"/>
          <w:lang w:eastAsia="tr-TR"/>
          <w14:ligatures w14:val="none"/>
        </w:rPr>
        <w:t>OpenAI</w:t>
      </w:r>
      <w:proofErr w:type="spellEnd"/>
      <w:r w:rsidRPr="00A94BCA">
        <w:rPr>
          <w:rFonts w:ascii="Times New Roman" w:eastAsia="Times New Roman" w:hAnsi="Times New Roman" w:cs="Times New Roman"/>
          <w:b/>
          <w:bCs/>
          <w:kern w:val="0"/>
          <w:lang w:eastAsia="tr-TR"/>
          <w14:ligatures w14:val="none"/>
        </w:rPr>
        <w:t xml:space="preserve"> Service:</w:t>
      </w:r>
      <w:r w:rsidRPr="00A94BCA">
        <w:rPr>
          <w:rFonts w:ascii="Times New Roman" w:eastAsia="Times New Roman" w:hAnsi="Times New Roman" w:cs="Times New Roman"/>
          <w:kern w:val="0"/>
          <w:lang w:eastAsia="tr-TR"/>
          <w14:ligatures w14:val="none"/>
        </w:rPr>
        <w:t xml:space="preserve"> Metin anlama, özetleme, karşılaştırma ve yeni metin üretme gibi karmaşık yapay </w:t>
      </w:r>
      <w:proofErr w:type="gramStart"/>
      <w:r w:rsidRPr="00A94BCA">
        <w:rPr>
          <w:rFonts w:ascii="Times New Roman" w:eastAsia="Times New Roman" w:hAnsi="Times New Roman" w:cs="Times New Roman"/>
          <w:kern w:val="0"/>
          <w:lang w:eastAsia="tr-TR"/>
          <w14:ligatures w14:val="none"/>
        </w:rPr>
        <w:t>zeka</w:t>
      </w:r>
      <w:proofErr w:type="gramEnd"/>
      <w:r w:rsidRPr="00A94BCA">
        <w:rPr>
          <w:rFonts w:ascii="Times New Roman" w:eastAsia="Times New Roman" w:hAnsi="Times New Roman" w:cs="Times New Roman"/>
          <w:kern w:val="0"/>
          <w:lang w:eastAsia="tr-TR"/>
          <w14:ligatures w14:val="none"/>
        </w:rPr>
        <w:t xml:space="preserve"> görevlerini yerine getirmek için kullandığımız, projenin beynini oluşturan bulut tabanlı servistir.</w:t>
      </w:r>
    </w:p>
    <w:p w14:paraId="76268743" w14:textId="77777777" w:rsidR="00A94BCA" w:rsidRPr="00A94BCA" w:rsidRDefault="00000000" w:rsidP="00A94BCA">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F1E19E2">
          <v:rect id="_x0000_i1034" alt="" style="width:453.5pt;height:.05pt;mso-width-percent:0;mso-height-percent:0;mso-width-percent:0;mso-height-percent:0" o:hrpct="969" o:hralign="center" o:hrstd="t" o:hr="t" fillcolor="#a0a0a0" stroked="f"/>
        </w:pict>
      </w:r>
    </w:p>
    <w:p w14:paraId="3F201864"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10. Projede yatırım yapılan bütçeyi belirtiniz.</w:t>
      </w:r>
    </w:p>
    <w:p w14:paraId="3E18ADBA" w14:textId="77777777" w:rsidR="00A94BCA" w:rsidRP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Projemizin finansal modeli, maksimum verimlilik ve yüksek yatırım geri dönüşü (ROI) üzerine kurulmuştur. Proje için büyük bir başlangıç sermayesi (CAPEX) yatırımı yapılmamıştır.</w:t>
      </w:r>
    </w:p>
    <w:p w14:paraId="53CD90E9" w14:textId="77777777" w:rsidR="00A94BCA" w:rsidRPr="00A94BCA" w:rsidRDefault="00A94BCA" w:rsidP="00A94BCA">
      <w:pPr>
        <w:numPr>
          <w:ilvl w:val="0"/>
          <w:numId w:val="1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İç Kaynak Kullanımı:</w:t>
      </w:r>
      <w:r w:rsidRPr="00A94BCA">
        <w:rPr>
          <w:rFonts w:ascii="Times New Roman" w:eastAsia="Times New Roman" w:hAnsi="Times New Roman" w:cs="Times New Roman"/>
          <w:kern w:val="0"/>
          <w:lang w:eastAsia="tr-TR"/>
          <w14:ligatures w14:val="none"/>
        </w:rPr>
        <w:t xml:space="preserve"> Yazılım geliştirme sürecinin tamamı, kurumumuzun kendi yetenekli ve tecrübeli ekibi tarafından gerçekleştirilmiştir. Bu, dış kaynak kullanımından doğacak yüksek maliyetleri tamamen ortadan kaldırmıştır.</w:t>
      </w:r>
    </w:p>
    <w:p w14:paraId="103D1A68" w14:textId="77777777" w:rsidR="00A94BCA" w:rsidRPr="00A94BCA" w:rsidRDefault="00A94BCA" w:rsidP="00A94BCA">
      <w:pPr>
        <w:numPr>
          <w:ilvl w:val="0"/>
          <w:numId w:val="1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b/>
          <w:bCs/>
          <w:kern w:val="0"/>
          <w:lang w:eastAsia="tr-TR"/>
          <w14:ligatures w14:val="none"/>
        </w:rPr>
        <w:t>Operasyonel Maliyetler (OPEX):</w:t>
      </w:r>
      <w:r w:rsidRPr="00A94BCA">
        <w:rPr>
          <w:rFonts w:ascii="Times New Roman" w:eastAsia="Times New Roman" w:hAnsi="Times New Roman" w:cs="Times New Roman"/>
          <w:kern w:val="0"/>
          <w:lang w:eastAsia="tr-TR"/>
          <w14:ligatures w14:val="none"/>
        </w:rPr>
        <w:t xml:space="preserve"> Projenin maliyet yapısı, büyük ölçüde </w:t>
      </w:r>
      <w:r w:rsidRPr="00A94BCA">
        <w:rPr>
          <w:rFonts w:ascii="Times New Roman" w:eastAsia="Times New Roman" w:hAnsi="Times New Roman" w:cs="Times New Roman"/>
          <w:b/>
          <w:bCs/>
          <w:kern w:val="0"/>
          <w:lang w:eastAsia="tr-TR"/>
          <w14:ligatures w14:val="none"/>
        </w:rPr>
        <w:t xml:space="preserve">Azure </w:t>
      </w:r>
      <w:proofErr w:type="spellStart"/>
      <w:r w:rsidRPr="00A94BCA">
        <w:rPr>
          <w:rFonts w:ascii="Times New Roman" w:eastAsia="Times New Roman" w:hAnsi="Times New Roman" w:cs="Times New Roman"/>
          <w:b/>
          <w:bCs/>
          <w:kern w:val="0"/>
          <w:lang w:eastAsia="tr-TR"/>
          <w14:ligatures w14:val="none"/>
        </w:rPr>
        <w:t>OpenAI</w:t>
      </w:r>
      <w:proofErr w:type="spellEnd"/>
      <w:r w:rsidRPr="00A94BCA">
        <w:rPr>
          <w:rFonts w:ascii="Times New Roman" w:eastAsia="Times New Roman" w:hAnsi="Times New Roman" w:cs="Times New Roman"/>
          <w:b/>
          <w:bCs/>
          <w:kern w:val="0"/>
          <w:lang w:eastAsia="tr-TR"/>
          <w14:ligatures w14:val="none"/>
        </w:rPr>
        <w:t xml:space="preserve"> API</w:t>
      </w:r>
      <w:r w:rsidRPr="00A94BCA">
        <w:rPr>
          <w:rFonts w:ascii="Times New Roman" w:eastAsia="Times New Roman" w:hAnsi="Times New Roman" w:cs="Times New Roman"/>
          <w:kern w:val="0"/>
          <w:lang w:eastAsia="tr-TR"/>
          <w14:ligatures w14:val="none"/>
        </w:rPr>
        <w:t xml:space="preserve"> kullanımı ve bulut altyapısının operasyonel giderlerinden oluşmaktadır. Bu "kullandıkça öde" modeli, projenin maliyetlerinin öngörülebilir ve yönetilebilir olmasını sağlamıştır.</w:t>
      </w:r>
    </w:p>
    <w:p w14:paraId="132AC081" w14:textId="77777777" w:rsidR="00A94BCA" w:rsidRDefault="00A94BCA"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r w:rsidRPr="00A94BCA">
        <w:rPr>
          <w:rFonts w:ascii="Times New Roman" w:eastAsia="Times New Roman" w:hAnsi="Times New Roman" w:cs="Times New Roman"/>
          <w:kern w:val="0"/>
          <w:lang w:eastAsia="tr-TR"/>
          <w14:ligatures w14:val="none"/>
        </w:rPr>
        <w:t>Bu akıllı kaynak yönetimi sayesinde, ek bir yatırım bütçesine ihtiyaç duymadan, kurumumuza stratejik bir rekabet avantajı kazandıran yüksek değerli bir dijital ürün ortaya çıkarmayı başardık.</w:t>
      </w:r>
    </w:p>
    <w:p w14:paraId="57624C31" w14:textId="4225449B" w:rsidR="00784DA0" w:rsidRDefault="00000000" w:rsidP="00784DA0">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3ABD5378">
          <v:rect id="_x0000_i1035" alt="" style="width:453.5pt;height:.05pt;mso-width-percent:0;mso-height-percent:0;mso-width-percent:0;mso-height-percent:0" o:hrpct="969" o:hralign="center" o:hrstd="t" o:hr="t" fillcolor="#a0a0a0" stroked="f"/>
        </w:pict>
      </w:r>
    </w:p>
    <w:p w14:paraId="129A39D4" w14:textId="029BD476" w:rsidR="00784DA0" w:rsidRDefault="00784DA0" w:rsidP="00784DA0">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A94BCA">
        <w:rPr>
          <w:rFonts w:ascii="Times New Roman" w:eastAsia="Times New Roman" w:hAnsi="Times New Roman" w:cs="Times New Roman"/>
          <w:b/>
          <w:bCs/>
          <w:kern w:val="0"/>
          <w:lang w:eastAsia="tr-TR"/>
          <w14:ligatures w14:val="none"/>
        </w:rPr>
        <w:lastRenderedPageBreak/>
        <w:t>1</w:t>
      </w:r>
      <w:r>
        <w:rPr>
          <w:rFonts w:ascii="Times New Roman" w:eastAsia="Times New Roman" w:hAnsi="Times New Roman" w:cs="Times New Roman"/>
          <w:b/>
          <w:bCs/>
          <w:kern w:val="0"/>
          <w:lang w:eastAsia="tr-TR"/>
          <w14:ligatures w14:val="none"/>
        </w:rPr>
        <w:t>1</w:t>
      </w:r>
      <w:r w:rsidRPr="00A94BCA">
        <w:rPr>
          <w:rFonts w:ascii="Times New Roman" w:eastAsia="Times New Roman" w:hAnsi="Times New Roman" w:cs="Times New Roman"/>
          <w:b/>
          <w:bCs/>
          <w:kern w:val="0"/>
          <w:lang w:eastAsia="tr-TR"/>
          <w14:ligatures w14:val="none"/>
        </w:rPr>
        <w:t xml:space="preserve">. Projede </w:t>
      </w:r>
      <w:r>
        <w:rPr>
          <w:rFonts w:ascii="Times New Roman" w:eastAsia="Times New Roman" w:hAnsi="Times New Roman" w:cs="Times New Roman"/>
          <w:b/>
          <w:bCs/>
          <w:kern w:val="0"/>
          <w:lang w:eastAsia="tr-TR"/>
          <w14:ligatures w14:val="none"/>
        </w:rPr>
        <w:t>video linki</w:t>
      </w:r>
    </w:p>
    <w:p w14:paraId="3AC99870" w14:textId="76580643" w:rsidR="00784DA0" w:rsidRPr="00784DA0" w:rsidRDefault="00784DA0" w:rsidP="00784DA0">
      <w:pPr>
        <w:spacing w:before="100" w:beforeAutospacing="1" w:after="100" w:afterAutospacing="1" w:line="240" w:lineRule="auto"/>
        <w:rPr>
          <w:rFonts w:ascii="Times New Roman" w:eastAsia="Times New Roman" w:hAnsi="Times New Roman" w:cs="Times New Roman"/>
          <w:kern w:val="0"/>
          <w:lang w:eastAsia="tr-TR"/>
          <w14:ligatures w14:val="none"/>
        </w:rPr>
      </w:pPr>
      <w:hyperlink r:id="rId5" w:history="1">
        <w:r w:rsidRPr="00784DA0">
          <w:rPr>
            <w:rStyle w:val="Kpr"/>
            <w:rFonts w:ascii="Times New Roman" w:eastAsia="Times New Roman" w:hAnsi="Times New Roman" w:cs="Times New Roman"/>
            <w:kern w:val="0"/>
            <w:lang w:eastAsia="tr-TR"/>
            <w14:ligatures w14:val="none"/>
          </w:rPr>
          <w:t>https://youtu.be/awPmXSntah8</w:t>
        </w:r>
      </w:hyperlink>
    </w:p>
    <w:p w14:paraId="2608B656" w14:textId="77777777" w:rsidR="00784DA0" w:rsidRPr="00A94BCA" w:rsidRDefault="00784DA0" w:rsidP="00784DA0">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2AF2000B" w14:textId="77777777" w:rsidR="00784DA0" w:rsidRPr="00A94BCA" w:rsidRDefault="00784DA0" w:rsidP="00A94BCA">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0B037BB9" w14:textId="77777777" w:rsidR="001F2C10" w:rsidRDefault="001F2C10"/>
    <w:sectPr w:rsidR="001F2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A9B"/>
    <w:multiLevelType w:val="multilevel"/>
    <w:tmpl w:val="C3A6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1122F"/>
    <w:multiLevelType w:val="multilevel"/>
    <w:tmpl w:val="7ECC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D7595"/>
    <w:multiLevelType w:val="multilevel"/>
    <w:tmpl w:val="2F5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B6B1C"/>
    <w:multiLevelType w:val="multilevel"/>
    <w:tmpl w:val="A0B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C3372"/>
    <w:multiLevelType w:val="multilevel"/>
    <w:tmpl w:val="C06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8272A"/>
    <w:multiLevelType w:val="multilevel"/>
    <w:tmpl w:val="41C2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51011"/>
    <w:multiLevelType w:val="multilevel"/>
    <w:tmpl w:val="2A1C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44142"/>
    <w:multiLevelType w:val="multilevel"/>
    <w:tmpl w:val="7E3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56D93"/>
    <w:multiLevelType w:val="multilevel"/>
    <w:tmpl w:val="04044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F101C"/>
    <w:multiLevelType w:val="multilevel"/>
    <w:tmpl w:val="85D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94C80"/>
    <w:multiLevelType w:val="multilevel"/>
    <w:tmpl w:val="1AAE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22D8F"/>
    <w:multiLevelType w:val="multilevel"/>
    <w:tmpl w:val="EAF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B2B5C"/>
    <w:multiLevelType w:val="multilevel"/>
    <w:tmpl w:val="6D78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E728AA"/>
    <w:multiLevelType w:val="multilevel"/>
    <w:tmpl w:val="88A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812339"/>
    <w:multiLevelType w:val="multilevel"/>
    <w:tmpl w:val="081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24FD6"/>
    <w:multiLevelType w:val="multilevel"/>
    <w:tmpl w:val="39B89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063981">
    <w:abstractNumId w:val="15"/>
  </w:num>
  <w:num w:numId="2" w16cid:durableId="591164096">
    <w:abstractNumId w:val="9"/>
  </w:num>
  <w:num w:numId="3" w16cid:durableId="328676754">
    <w:abstractNumId w:val="12"/>
  </w:num>
  <w:num w:numId="4" w16cid:durableId="901873224">
    <w:abstractNumId w:val="10"/>
  </w:num>
  <w:num w:numId="5" w16cid:durableId="314728593">
    <w:abstractNumId w:val="11"/>
  </w:num>
  <w:num w:numId="6" w16cid:durableId="1920677801">
    <w:abstractNumId w:val="14"/>
  </w:num>
  <w:num w:numId="7" w16cid:durableId="1283196112">
    <w:abstractNumId w:val="3"/>
  </w:num>
  <w:num w:numId="8" w16cid:durableId="717626524">
    <w:abstractNumId w:val="7"/>
  </w:num>
  <w:num w:numId="9" w16cid:durableId="1569657475">
    <w:abstractNumId w:val="8"/>
  </w:num>
  <w:num w:numId="10" w16cid:durableId="559445409">
    <w:abstractNumId w:val="6"/>
  </w:num>
  <w:num w:numId="11" w16cid:durableId="1915046439">
    <w:abstractNumId w:val="13"/>
  </w:num>
  <w:num w:numId="12" w16cid:durableId="1833716964">
    <w:abstractNumId w:val="0"/>
  </w:num>
  <w:num w:numId="13" w16cid:durableId="1883667771">
    <w:abstractNumId w:val="2"/>
  </w:num>
  <w:num w:numId="14" w16cid:durableId="307514816">
    <w:abstractNumId w:val="4"/>
  </w:num>
  <w:num w:numId="15" w16cid:durableId="288823194">
    <w:abstractNumId w:val="1"/>
  </w:num>
  <w:num w:numId="16" w16cid:durableId="207913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CA"/>
    <w:rsid w:val="001F2C10"/>
    <w:rsid w:val="002D5764"/>
    <w:rsid w:val="00306275"/>
    <w:rsid w:val="004D4982"/>
    <w:rsid w:val="006B398E"/>
    <w:rsid w:val="00703CAD"/>
    <w:rsid w:val="00784DA0"/>
    <w:rsid w:val="00A3073F"/>
    <w:rsid w:val="00A94BCA"/>
    <w:rsid w:val="00C86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2694"/>
  <w15:chartTrackingRefBased/>
  <w15:docId w15:val="{87D27019-069E-42F7-9206-7D0DBC8A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4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94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94BC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4BC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4BC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4B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4B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4B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4B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4B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94B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94BC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4BC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4BC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4B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4B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4B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4BCA"/>
    <w:rPr>
      <w:rFonts w:eastAsiaTheme="majorEastAsia" w:cstheme="majorBidi"/>
      <w:color w:val="272727" w:themeColor="text1" w:themeTint="D8"/>
    </w:rPr>
  </w:style>
  <w:style w:type="paragraph" w:styleId="KonuBal">
    <w:name w:val="Title"/>
    <w:basedOn w:val="Normal"/>
    <w:next w:val="Normal"/>
    <w:link w:val="KonuBalChar"/>
    <w:uiPriority w:val="10"/>
    <w:qFormat/>
    <w:rsid w:val="00A94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4B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4B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4B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4B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4BCA"/>
    <w:rPr>
      <w:i/>
      <w:iCs/>
      <w:color w:val="404040" w:themeColor="text1" w:themeTint="BF"/>
    </w:rPr>
  </w:style>
  <w:style w:type="paragraph" w:styleId="ListeParagraf">
    <w:name w:val="List Paragraph"/>
    <w:basedOn w:val="Normal"/>
    <w:uiPriority w:val="34"/>
    <w:qFormat/>
    <w:rsid w:val="00A94BCA"/>
    <w:pPr>
      <w:ind w:left="720"/>
      <w:contextualSpacing/>
    </w:pPr>
  </w:style>
  <w:style w:type="character" w:styleId="GlVurgulama">
    <w:name w:val="Intense Emphasis"/>
    <w:basedOn w:val="VarsaylanParagrafYazTipi"/>
    <w:uiPriority w:val="21"/>
    <w:qFormat/>
    <w:rsid w:val="00A94BCA"/>
    <w:rPr>
      <w:i/>
      <w:iCs/>
      <w:color w:val="0F4761" w:themeColor="accent1" w:themeShade="BF"/>
    </w:rPr>
  </w:style>
  <w:style w:type="paragraph" w:styleId="GlAlnt">
    <w:name w:val="Intense Quote"/>
    <w:basedOn w:val="Normal"/>
    <w:next w:val="Normal"/>
    <w:link w:val="GlAlntChar"/>
    <w:uiPriority w:val="30"/>
    <w:qFormat/>
    <w:rsid w:val="00A94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4BCA"/>
    <w:rPr>
      <w:i/>
      <w:iCs/>
      <w:color w:val="0F4761" w:themeColor="accent1" w:themeShade="BF"/>
    </w:rPr>
  </w:style>
  <w:style w:type="character" w:styleId="GlBavuru">
    <w:name w:val="Intense Reference"/>
    <w:basedOn w:val="VarsaylanParagrafYazTipi"/>
    <w:uiPriority w:val="32"/>
    <w:qFormat/>
    <w:rsid w:val="00A94BCA"/>
    <w:rPr>
      <w:b/>
      <w:bCs/>
      <w:smallCaps/>
      <w:color w:val="0F4761" w:themeColor="accent1" w:themeShade="BF"/>
      <w:spacing w:val="5"/>
    </w:rPr>
  </w:style>
  <w:style w:type="character" w:styleId="Kpr">
    <w:name w:val="Hyperlink"/>
    <w:basedOn w:val="VarsaylanParagrafYazTipi"/>
    <w:uiPriority w:val="99"/>
    <w:unhideWhenUsed/>
    <w:rsid w:val="00784DA0"/>
    <w:rPr>
      <w:color w:val="467886" w:themeColor="hyperlink"/>
      <w:u w:val="single"/>
    </w:rPr>
  </w:style>
  <w:style w:type="character" w:styleId="zmlenmeyenBahsetme">
    <w:name w:val="Unresolved Mention"/>
    <w:basedOn w:val="VarsaylanParagrafYazTipi"/>
    <w:uiPriority w:val="99"/>
    <w:semiHidden/>
    <w:unhideWhenUsed/>
    <w:rsid w:val="0078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891648684">
      <w:bodyDiv w:val="1"/>
      <w:marLeft w:val="0"/>
      <w:marRight w:val="0"/>
      <w:marTop w:val="0"/>
      <w:marBottom w:val="0"/>
      <w:divBdr>
        <w:top w:val="none" w:sz="0" w:space="0" w:color="auto"/>
        <w:left w:val="none" w:sz="0" w:space="0" w:color="auto"/>
        <w:bottom w:val="none" w:sz="0" w:space="0" w:color="auto"/>
        <w:right w:val="none" w:sz="0" w:space="0" w:color="auto"/>
      </w:divBdr>
    </w:div>
    <w:div w:id="12092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awPmXSntah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1226</Words>
  <Characters>8869</Characters>
  <Application>Microsoft Office Word</Application>
  <DocSecurity>0</DocSecurity>
  <Lines>157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Ugurcan Ongun</dc:creator>
  <cp:keywords/>
  <dc:description/>
  <cp:lastModifiedBy>Volkan Taban</cp:lastModifiedBy>
  <cp:revision>3</cp:revision>
  <dcterms:created xsi:type="dcterms:W3CDTF">2025-10-14T11:10:00Z</dcterms:created>
  <dcterms:modified xsi:type="dcterms:W3CDTF">2025-10-15T07:40:00Z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6301f-2f2b-4a88-962b-d8e8d8e6eaec_Enabled">
    <vt:lpwstr>true</vt:lpwstr>
  </property>
  <property fmtid="{D5CDD505-2E9C-101B-9397-08002B2CF9AE}" pid="3" name="MSIP_Label_f1a6301f-2f2b-4a88-962b-d8e8d8e6eaec_SetDate">
    <vt:lpwstr>2025-10-14T11:21:37Z</vt:lpwstr>
  </property>
  <property fmtid="{D5CDD505-2E9C-101B-9397-08002B2CF9AE}" pid="4" name="MSIP_Label_f1a6301f-2f2b-4a88-962b-d8e8d8e6eaec_Method">
    <vt:lpwstr>Standard</vt:lpwstr>
  </property>
  <property fmtid="{D5CDD505-2E9C-101B-9397-08002B2CF9AE}" pid="5" name="MSIP_Label_f1a6301f-2f2b-4a88-962b-d8e8d8e6eaec_Name">
    <vt:lpwstr>GENEL DAGITIM</vt:lpwstr>
  </property>
  <property fmtid="{D5CDD505-2E9C-101B-9397-08002B2CF9AE}" pid="6" name="MSIP_Label_f1a6301f-2f2b-4a88-962b-d8e8d8e6eaec_SiteId">
    <vt:lpwstr>f14fc7a5-32bd-46ae-983b-3701d5d415be</vt:lpwstr>
  </property>
  <property fmtid="{D5CDD505-2E9C-101B-9397-08002B2CF9AE}" pid="7" name="MSIP_Label_f1a6301f-2f2b-4a88-962b-d8e8d8e6eaec_ActionId">
    <vt:lpwstr>ec434367-1a73-420d-906a-82b848d67621</vt:lpwstr>
  </property>
  <property fmtid="{D5CDD505-2E9C-101B-9397-08002B2CF9AE}" pid="8" name="MSIP_Label_f1a6301f-2f2b-4a88-962b-d8e8d8e6eaec_ContentBits">
    <vt:lpwstr>0</vt:lpwstr>
  </property>
  <property fmtid="{D5CDD505-2E9C-101B-9397-08002B2CF9AE}" pid="9" name="MSIP_Label_f1a6301f-2f2b-4a88-962b-d8e8d8e6eaec_Tag">
    <vt:lpwstr>10, 3, 0, 1</vt:lpwstr>
  </property>
</Properties>
</file>